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BA0" w:rsidRPr="00492BA0" w:rsidRDefault="00492BA0" w:rsidP="00492BA0">
      <w:pPr>
        <w:spacing w:before="100" w:beforeAutospacing="1" w:after="100" w:afterAutospacing="1" w:line="240" w:lineRule="auto"/>
        <w:jc w:val="center"/>
        <w:outlineLvl w:val="0"/>
        <w:rPr>
          <w:rFonts w:ascii="Arial" w:eastAsia="Times New Roman" w:hAnsi="Arial" w:cs="Arial"/>
          <w:b/>
          <w:bCs/>
          <w:kern w:val="36"/>
          <w:sz w:val="48"/>
          <w:szCs w:val="48"/>
          <w:lang w:eastAsia="es-MX"/>
        </w:rPr>
      </w:pPr>
      <w:r w:rsidRPr="00492BA0">
        <w:rPr>
          <w:rFonts w:ascii="Arial" w:eastAsia="Times New Roman" w:hAnsi="Arial" w:cs="Arial"/>
          <w:b/>
          <w:bCs/>
          <w:kern w:val="36"/>
          <w:sz w:val="48"/>
          <w:szCs w:val="48"/>
          <w:lang w:eastAsia="es-MX"/>
        </w:rPr>
        <w:t>Promueve UNACH Especialidad para combatir el analfabetismo</w:t>
      </w:r>
    </w:p>
    <w:p w:rsidR="00492BA0" w:rsidRPr="00492BA0" w:rsidRDefault="00492BA0" w:rsidP="00492BA0">
      <w:pPr>
        <w:jc w:val="both"/>
        <w:rPr>
          <w:rFonts w:ascii="Arial" w:hAnsi="Arial" w:cs="Arial"/>
          <w:sz w:val="24"/>
          <w:szCs w:val="24"/>
        </w:rPr>
      </w:pPr>
      <w:r w:rsidRPr="00492BA0">
        <w:rPr>
          <w:rFonts w:ascii="Arial" w:hAnsi="Arial" w:cs="Arial"/>
          <w:sz w:val="24"/>
          <w:szCs w:val="24"/>
        </w:rPr>
        <w:t xml:space="preserve">Para formar especialistas que contribuyan a superar el analfabetismo y el </w:t>
      </w:r>
      <w:proofErr w:type="spellStart"/>
      <w:r w:rsidRPr="00492BA0">
        <w:rPr>
          <w:rFonts w:ascii="Arial" w:hAnsi="Arial" w:cs="Arial"/>
          <w:sz w:val="24"/>
          <w:szCs w:val="24"/>
        </w:rPr>
        <w:t>neoanalfabetismo</w:t>
      </w:r>
      <w:proofErr w:type="spellEnd"/>
      <w:r w:rsidRPr="00492BA0">
        <w:rPr>
          <w:rFonts w:ascii="Arial" w:hAnsi="Arial" w:cs="Arial"/>
          <w:sz w:val="24"/>
          <w:szCs w:val="24"/>
        </w:rPr>
        <w:t xml:space="preserve"> en Chiapas, y a fin de promover el desarrollo del hábito de la lectura en los niños y jóvenes de los municipios con mayores rezagos, la Universidad Autónoma de Chiapas (UNACH), que encabeza Jaime Valls </w:t>
      </w:r>
      <w:proofErr w:type="spellStart"/>
      <w:r w:rsidRPr="00492BA0">
        <w:rPr>
          <w:rFonts w:ascii="Arial" w:hAnsi="Arial" w:cs="Arial"/>
          <w:sz w:val="24"/>
          <w:szCs w:val="24"/>
        </w:rPr>
        <w:t>Esponda</w:t>
      </w:r>
      <w:proofErr w:type="spellEnd"/>
      <w:r w:rsidRPr="00492BA0">
        <w:rPr>
          <w:rFonts w:ascii="Arial" w:hAnsi="Arial" w:cs="Arial"/>
          <w:sz w:val="24"/>
          <w:szCs w:val="24"/>
        </w:rPr>
        <w:t xml:space="preserve">, promueve la Especialidad en Procesos Culturales </w:t>
      </w:r>
      <w:proofErr w:type="spellStart"/>
      <w:r w:rsidRPr="00492BA0">
        <w:rPr>
          <w:rFonts w:ascii="Arial" w:hAnsi="Arial" w:cs="Arial"/>
          <w:sz w:val="24"/>
          <w:szCs w:val="24"/>
        </w:rPr>
        <w:t>Lecto</w:t>
      </w:r>
      <w:proofErr w:type="spellEnd"/>
      <w:r w:rsidRPr="00492BA0">
        <w:rPr>
          <w:rFonts w:ascii="Arial" w:hAnsi="Arial" w:cs="Arial"/>
          <w:sz w:val="24"/>
          <w:szCs w:val="24"/>
        </w:rPr>
        <w:t>-Escritores.</w:t>
      </w:r>
    </w:p>
    <w:p w:rsidR="00492BA0" w:rsidRPr="00492BA0" w:rsidRDefault="00492BA0" w:rsidP="00492BA0">
      <w:pPr>
        <w:jc w:val="both"/>
        <w:rPr>
          <w:rFonts w:ascii="Arial" w:hAnsi="Arial" w:cs="Arial"/>
          <w:sz w:val="24"/>
          <w:szCs w:val="24"/>
        </w:rPr>
      </w:pPr>
      <w:r w:rsidRPr="00492BA0">
        <w:rPr>
          <w:rFonts w:ascii="Arial" w:hAnsi="Arial" w:cs="Arial"/>
          <w:sz w:val="24"/>
          <w:szCs w:val="24"/>
        </w:rPr>
        <w:t xml:space="preserve">La coordinadora de Posgrado de la Facultad de Humanidades, Leticia Pons </w:t>
      </w:r>
      <w:proofErr w:type="spellStart"/>
      <w:r w:rsidRPr="00492BA0">
        <w:rPr>
          <w:rFonts w:ascii="Arial" w:hAnsi="Arial" w:cs="Arial"/>
          <w:sz w:val="24"/>
          <w:szCs w:val="24"/>
        </w:rPr>
        <w:t>Bonals</w:t>
      </w:r>
      <w:proofErr w:type="spellEnd"/>
      <w:r w:rsidRPr="00492BA0">
        <w:rPr>
          <w:rFonts w:ascii="Arial" w:hAnsi="Arial" w:cs="Arial"/>
          <w:sz w:val="24"/>
          <w:szCs w:val="24"/>
        </w:rPr>
        <w:t>, puntualizó que la especialidad es reconocida por el Programa Nacional de Posgrados de Calidad (PNPC), del Consejo Nacional de Ciencia y Tecnología (</w:t>
      </w:r>
      <w:proofErr w:type="spellStart"/>
      <w:r w:rsidRPr="00492BA0">
        <w:rPr>
          <w:rFonts w:ascii="Arial" w:hAnsi="Arial" w:cs="Arial"/>
          <w:sz w:val="24"/>
          <w:szCs w:val="24"/>
        </w:rPr>
        <w:t>CONACyT</w:t>
      </w:r>
      <w:proofErr w:type="spellEnd"/>
      <w:r w:rsidRPr="00492BA0">
        <w:rPr>
          <w:rFonts w:ascii="Arial" w:hAnsi="Arial" w:cs="Arial"/>
          <w:sz w:val="24"/>
          <w:szCs w:val="24"/>
        </w:rPr>
        <w:t>).</w:t>
      </w:r>
    </w:p>
    <w:p w:rsidR="00492BA0" w:rsidRPr="00492BA0" w:rsidRDefault="00492BA0" w:rsidP="00492BA0">
      <w:pPr>
        <w:jc w:val="both"/>
        <w:rPr>
          <w:rFonts w:ascii="Arial" w:hAnsi="Arial" w:cs="Arial"/>
          <w:sz w:val="24"/>
          <w:szCs w:val="24"/>
        </w:rPr>
      </w:pPr>
      <w:r w:rsidRPr="00492BA0">
        <w:rPr>
          <w:rFonts w:ascii="Arial" w:hAnsi="Arial" w:cs="Arial"/>
          <w:sz w:val="24"/>
          <w:szCs w:val="24"/>
        </w:rPr>
        <w:t>Agregó que la especialidad se sustenta en dos ejes transversales de formación: Desarrollo del hábito de lectura, que consiste en el análisis teórico y conceptual para la comprensión de los procesos de la lectura y escritura, así como para su aplicación en proyectos de intervención para la promoción y fomento del hábito de la lectura.</w:t>
      </w:r>
    </w:p>
    <w:p w:rsidR="00492BA0" w:rsidRPr="00492BA0" w:rsidRDefault="00492BA0" w:rsidP="00492BA0">
      <w:pPr>
        <w:jc w:val="both"/>
        <w:rPr>
          <w:rFonts w:ascii="Arial" w:hAnsi="Arial" w:cs="Arial"/>
          <w:sz w:val="24"/>
          <w:szCs w:val="24"/>
        </w:rPr>
      </w:pPr>
      <w:r w:rsidRPr="00492BA0">
        <w:rPr>
          <w:rFonts w:ascii="Arial" w:hAnsi="Arial" w:cs="Arial"/>
          <w:sz w:val="24"/>
          <w:szCs w:val="24"/>
        </w:rPr>
        <w:t xml:space="preserve">El segundo eje, se relaciona con el conocimiento de teorías del desarrollo regional y de la historia cultural, social, económica, política y educativa del estado, especialmente de la Zona Altos. </w:t>
      </w:r>
    </w:p>
    <w:p w:rsidR="00492BA0" w:rsidRPr="00492BA0" w:rsidRDefault="00492BA0" w:rsidP="00492BA0">
      <w:pPr>
        <w:jc w:val="both"/>
        <w:rPr>
          <w:rFonts w:ascii="Arial" w:hAnsi="Arial" w:cs="Arial"/>
          <w:sz w:val="24"/>
          <w:szCs w:val="24"/>
        </w:rPr>
      </w:pPr>
      <w:r w:rsidRPr="00492BA0">
        <w:rPr>
          <w:rFonts w:ascii="Arial" w:hAnsi="Arial" w:cs="Arial"/>
          <w:sz w:val="24"/>
          <w:szCs w:val="24"/>
        </w:rPr>
        <w:t>Al término de la especialidad, indicó, el egresado será un profesional con conocimientos teóricos, metodológicos y tecnológicos, para la promoción y desarrollo de la lectura y escritura, así como para la gestión de planes, proyectos y programas educativos,  a fin de impulsar el desarrollo regional.</w:t>
      </w:r>
    </w:p>
    <w:p w:rsidR="00492BA0" w:rsidRPr="00492BA0" w:rsidRDefault="00492BA0" w:rsidP="00492BA0">
      <w:pPr>
        <w:jc w:val="both"/>
        <w:rPr>
          <w:rFonts w:ascii="Arial" w:hAnsi="Arial" w:cs="Arial"/>
          <w:sz w:val="24"/>
          <w:szCs w:val="24"/>
        </w:rPr>
      </w:pPr>
      <w:r w:rsidRPr="00492BA0">
        <w:rPr>
          <w:rFonts w:ascii="Arial" w:hAnsi="Arial" w:cs="Arial"/>
          <w:sz w:val="24"/>
          <w:szCs w:val="24"/>
        </w:rPr>
        <w:t xml:space="preserve">Los interesados en este programa, pueden solicitar mayor información en la Coordinación de Posgrado de la Facultad de Humanidades,  en Calle Canario sin número, colonia Buenos Aires, teléfonos 961 615 85 06 y 615 42 46, o bien  consultar el sitio web </w:t>
      </w:r>
      <w:hyperlink r:id="rId4" w:tgtFrame="_blank" w:history="1">
        <w:r w:rsidRPr="00492BA0">
          <w:rPr>
            <w:rStyle w:val="Hipervnculo"/>
            <w:rFonts w:ascii="Arial" w:hAnsi="Arial" w:cs="Arial"/>
            <w:color w:val="auto"/>
            <w:sz w:val="24"/>
            <w:szCs w:val="24"/>
            <w:u w:val="none"/>
          </w:rPr>
          <w:t>www.humanidades.unach.mx</w:t>
        </w:r>
      </w:hyperlink>
      <w:r>
        <w:rPr>
          <w:rFonts w:ascii="Arial" w:hAnsi="Arial" w:cs="Arial"/>
          <w:sz w:val="24"/>
          <w:szCs w:val="24"/>
        </w:rPr>
        <w:t>.</w:t>
      </w:r>
    </w:p>
    <w:p w:rsidR="002A0A1D" w:rsidRPr="00492BA0" w:rsidRDefault="002A0A1D" w:rsidP="00492BA0">
      <w:pPr>
        <w:jc w:val="both"/>
        <w:rPr>
          <w:rFonts w:ascii="Arial" w:hAnsi="Arial" w:cs="Arial"/>
          <w:sz w:val="24"/>
          <w:szCs w:val="24"/>
        </w:rPr>
      </w:pPr>
    </w:p>
    <w:sectPr w:rsidR="002A0A1D" w:rsidRPr="00492BA0" w:rsidSect="002A0A1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2BA0"/>
    <w:rsid w:val="002A0A1D"/>
    <w:rsid w:val="00492BA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1D"/>
  </w:style>
  <w:style w:type="paragraph" w:styleId="Ttulo1">
    <w:name w:val="heading 1"/>
    <w:basedOn w:val="Normal"/>
    <w:link w:val="Ttulo1Car"/>
    <w:uiPriority w:val="9"/>
    <w:qFormat/>
    <w:rsid w:val="00492B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2B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92BA0"/>
    <w:rPr>
      <w:color w:val="0000FF"/>
      <w:u w:val="single"/>
    </w:rPr>
  </w:style>
  <w:style w:type="character" w:customStyle="1" w:styleId="Ttulo1Car">
    <w:name w:val="Título 1 Car"/>
    <w:basedOn w:val="Fuentedeprrafopredeter"/>
    <w:link w:val="Ttulo1"/>
    <w:uiPriority w:val="9"/>
    <w:rsid w:val="00492BA0"/>
    <w:rPr>
      <w:rFonts w:ascii="Times New Roman" w:eastAsia="Times New Roman" w:hAnsi="Times New Roman" w:cs="Times New Roman"/>
      <w:b/>
      <w:bCs/>
      <w:kern w:val="36"/>
      <w:sz w:val="48"/>
      <w:szCs w:val="48"/>
      <w:lang w:eastAsia="es-MX"/>
    </w:rPr>
  </w:style>
</w:styles>
</file>

<file path=word/webSettings.xml><?xml version="1.0" encoding="utf-8"?>
<w:webSettings xmlns:r="http://schemas.openxmlformats.org/officeDocument/2006/relationships" xmlns:w="http://schemas.openxmlformats.org/wordprocessingml/2006/main">
  <w:divs>
    <w:div w:id="114836785">
      <w:bodyDiv w:val="1"/>
      <w:marLeft w:val="0"/>
      <w:marRight w:val="0"/>
      <w:marTop w:val="0"/>
      <w:marBottom w:val="0"/>
      <w:divBdr>
        <w:top w:val="none" w:sz="0" w:space="0" w:color="auto"/>
        <w:left w:val="none" w:sz="0" w:space="0" w:color="auto"/>
        <w:bottom w:val="none" w:sz="0" w:space="0" w:color="auto"/>
        <w:right w:val="none" w:sz="0" w:space="0" w:color="auto"/>
      </w:divBdr>
    </w:div>
    <w:div w:id="302345617">
      <w:bodyDiv w:val="1"/>
      <w:marLeft w:val="0"/>
      <w:marRight w:val="0"/>
      <w:marTop w:val="0"/>
      <w:marBottom w:val="0"/>
      <w:divBdr>
        <w:top w:val="none" w:sz="0" w:space="0" w:color="auto"/>
        <w:left w:val="none" w:sz="0" w:space="0" w:color="auto"/>
        <w:bottom w:val="none" w:sz="0" w:space="0" w:color="auto"/>
        <w:right w:val="none" w:sz="0" w:space="0" w:color="auto"/>
      </w:divBdr>
    </w:div>
    <w:div w:id="12153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umanidades.unach.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1554</Characters>
  <Application>Microsoft Office Word</Application>
  <DocSecurity>0</DocSecurity>
  <Lines>12</Lines>
  <Paragraphs>3</Paragraphs>
  <ScaleCrop>false</ScaleCrop>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Vargas</dc:creator>
  <cp:lastModifiedBy>Fam. Vargas</cp:lastModifiedBy>
  <cp:revision>1</cp:revision>
  <dcterms:created xsi:type="dcterms:W3CDTF">2011-08-07T03:36:00Z</dcterms:created>
  <dcterms:modified xsi:type="dcterms:W3CDTF">2011-08-07T03:40:00Z</dcterms:modified>
</cp:coreProperties>
</file>