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F73D86" w:rsidRPr="00150D49" w:rsidTr="009B3F4B">
        <w:trPr>
          <w:trHeight w:val="1361"/>
        </w:trPr>
        <w:tc>
          <w:tcPr>
            <w:tcW w:w="2376" w:type="dxa"/>
            <w:vAlign w:val="center"/>
          </w:tcPr>
          <w:p w:rsidR="00F73D86" w:rsidRPr="00150D49" w:rsidRDefault="00F73D86" w:rsidP="007E47F6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eastAsia="es-MX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19050" t="0" r="4445" b="0"/>
                  <wp:wrapSquare wrapText="bothSides"/>
                  <wp:docPr id="2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F73D86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Pr="00150D49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  <w:r w:rsidRPr="00150D49">
              <w:rPr>
                <w:rFonts w:ascii="Calibri" w:hAnsi="Calibri"/>
                <w:b/>
              </w:rPr>
              <w:t xml:space="preserve">DIRECCIÓN DE COMUNICACIÓN UNIVERSITARIA   </w:t>
            </w:r>
          </w:p>
          <w:p w:rsidR="00F73D86" w:rsidRPr="00150D49" w:rsidRDefault="00F73D86" w:rsidP="009B3F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F73D86" w:rsidRPr="00150D49" w:rsidRDefault="00F73D86" w:rsidP="009B3F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eastAsia="es-MX"/>
              </w:rPr>
              <w:drawing>
                <wp:inline distT="0" distB="0" distL="0" distR="0">
                  <wp:extent cx="1514475" cy="1134110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4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3D86" w:rsidRDefault="00F73D86" w:rsidP="00F73D86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F73D86" w:rsidRPr="004A11BD" w:rsidRDefault="001A7233" w:rsidP="00F73D86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06</w:t>
      </w:r>
      <w:r w:rsidR="002716B3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D97793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F73D86" w:rsidRPr="004A11BD">
        <w:rPr>
          <w:rFonts w:ascii="Arial" w:hAnsi="Arial" w:cs="Arial"/>
          <w:b/>
          <w:color w:val="808080"/>
          <w:sz w:val="16"/>
          <w:szCs w:val="16"/>
        </w:rPr>
        <w:t xml:space="preserve">DE </w:t>
      </w:r>
      <w:r w:rsidR="00925027">
        <w:rPr>
          <w:rFonts w:ascii="Arial" w:hAnsi="Arial" w:cs="Arial"/>
          <w:b/>
          <w:color w:val="808080"/>
          <w:sz w:val="16"/>
          <w:szCs w:val="16"/>
        </w:rPr>
        <w:t>MAYO</w:t>
      </w:r>
      <w:r w:rsidR="002716B3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9F038A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F73D86" w:rsidRPr="004A11BD">
        <w:rPr>
          <w:rFonts w:ascii="Arial" w:hAnsi="Arial" w:cs="Arial"/>
          <w:b/>
          <w:color w:val="808080"/>
          <w:sz w:val="16"/>
          <w:szCs w:val="16"/>
        </w:rPr>
        <w:t>DE 2011.</w:t>
      </w:r>
    </w:p>
    <w:p w:rsidR="0070484C" w:rsidRDefault="0070484C" w:rsidP="0070484C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1A7233" w:rsidRPr="001A7233" w:rsidRDefault="001A7233" w:rsidP="001A72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0"/>
          <w:lang w:eastAsia="es-MX"/>
        </w:rPr>
      </w:pPr>
      <w:r w:rsidRPr="001A7233">
        <w:rPr>
          <w:rFonts w:ascii="Arial" w:eastAsia="Times New Roman" w:hAnsi="Arial" w:cs="Arial"/>
          <w:b/>
          <w:bCs/>
          <w:color w:val="000000"/>
          <w:sz w:val="32"/>
          <w:szCs w:val="24"/>
          <w:lang w:val="es-ES_tradnl" w:eastAsia="es-MX"/>
        </w:rPr>
        <w:t>Designa Junta de Gobierno de la UNACH a Mauro Jorge Robledo Cossío, director de ciencias sociales</w:t>
      </w:r>
    </w:p>
    <w:p w:rsidR="001A7233" w:rsidRPr="001A7233" w:rsidRDefault="001A7233" w:rsidP="001A7233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1A7233">
        <w:rPr>
          <w:rFonts w:ascii="Arial" w:eastAsia="Times New Roman" w:hAnsi="Arial" w:cs="Arial"/>
          <w:bCs/>
          <w:color w:val="000000"/>
          <w:sz w:val="24"/>
          <w:szCs w:val="24"/>
          <w:lang w:val="es-ES_tradnl" w:eastAsia="es-MX"/>
        </w:rPr>
        <w:t xml:space="preserve">Toma rector Jaime Valls </w:t>
      </w:r>
      <w:proofErr w:type="spellStart"/>
      <w:r w:rsidRPr="001A7233">
        <w:rPr>
          <w:rFonts w:ascii="Arial" w:eastAsia="Times New Roman" w:hAnsi="Arial" w:cs="Arial"/>
          <w:bCs/>
          <w:color w:val="000000"/>
          <w:sz w:val="24"/>
          <w:szCs w:val="24"/>
          <w:lang w:val="es-ES_tradnl" w:eastAsia="es-MX"/>
        </w:rPr>
        <w:t>Esponda</w:t>
      </w:r>
      <w:proofErr w:type="spellEnd"/>
      <w:r w:rsidRPr="001A7233">
        <w:rPr>
          <w:rFonts w:ascii="Arial" w:eastAsia="Times New Roman" w:hAnsi="Arial" w:cs="Arial"/>
          <w:bCs/>
          <w:color w:val="000000"/>
          <w:sz w:val="24"/>
          <w:szCs w:val="24"/>
          <w:lang w:val="es-ES_tradnl" w:eastAsia="es-MX"/>
        </w:rPr>
        <w:t>, la protesta de ley</w:t>
      </w:r>
    </w:p>
    <w:p w:rsidR="001A7233" w:rsidRPr="001A7233" w:rsidRDefault="001A7233" w:rsidP="001A7233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1A7233">
        <w:rPr>
          <w:rFonts w:ascii="Arial" w:eastAsia="Times New Roman" w:hAnsi="Arial" w:cs="Arial"/>
          <w:bCs/>
          <w:color w:val="000000"/>
          <w:sz w:val="24"/>
          <w:szCs w:val="24"/>
          <w:lang w:val="es-ES_tradnl" w:eastAsia="es-MX"/>
        </w:rPr>
        <w:t>Entrará en funciones a partir del lunes 9 de mayo</w:t>
      </w:r>
    </w:p>
    <w:p w:rsidR="001A7233" w:rsidRPr="001A7233" w:rsidRDefault="001A7233" w:rsidP="001A72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1A7233">
        <w:rPr>
          <w:rFonts w:ascii="Arial" w:eastAsia="Times New Roman" w:hAnsi="Arial" w:cs="Arial"/>
          <w:color w:val="2A2A2A"/>
          <w:sz w:val="24"/>
          <w:szCs w:val="24"/>
          <w:lang w:val="es-ES_tradnl" w:eastAsia="es-MX"/>
        </w:rPr>
        <w:t>Como resultado de la convocatoria emitida el pasado 4 de abril, la Junta de Gobierno de la Universidad Autónoma de Chiapas, sesionó este viernes y tras analizar las propuestas de la terna de aspirantes, determinó designar a Mauro Jorge Robledo Cossío, como director de la Facultad de Ciencias Sociales, con sede en San Cristóbal de Las Casas.</w:t>
      </w:r>
    </w:p>
    <w:p w:rsidR="001A7233" w:rsidRPr="001A7233" w:rsidRDefault="001A7233" w:rsidP="001A72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1A7233">
        <w:rPr>
          <w:rFonts w:ascii="Arial" w:eastAsia="Times New Roman" w:hAnsi="Arial" w:cs="Arial"/>
          <w:color w:val="2A2A2A"/>
          <w:sz w:val="24"/>
          <w:szCs w:val="24"/>
          <w:lang w:val="es-ES_tradnl" w:eastAsia="es-MX"/>
        </w:rPr>
        <w:t xml:space="preserve">Luego de recibir el documento correspondiente de manos del presidente de la Junta de Gobierno, Armando Montoya Cameras, y de ser informado que ejercerá el cargo por un periodo de cuatro años a partir del lunes 9 de mayo, el rector Jaime Valls </w:t>
      </w:r>
      <w:proofErr w:type="spellStart"/>
      <w:r w:rsidRPr="001A7233">
        <w:rPr>
          <w:rFonts w:ascii="Arial" w:eastAsia="Times New Roman" w:hAnsi="Arial" w:cs="Arial"/>
          <w:color w:val="2A2A2A"/>
          <w:sz w:val="24"/>
          <w:szCs w:val="24"/>
          <w:lang w:val="es-ES_tradnl" w:eastAsia="es-MX"/>
        </w:rPr>
        <w:t>Esponda</w:t>
      </w:r>
      <w:proofErr w:type="spellEnd"/>
      <w:r w:rsidRPr="001A7233">
        <w:rPr>
          <w:rFonts w:ascii="Arial" w:eastAsia="Times New Roman" w:hAnsi="Arial" w:cs="Arial"/>
          <w:color w:val="2A2A2A"/>
          <w:sz w:val="24"/>
          <w:szCs w:val="24"/>
          <w:lang w:val="es-ES_tradnl" w:eastAsia="es-MX"/>
        </w:rPr>
        <w:t xml:space="preserve"> procedió a tomarle la protesta de ley.  </w:t>
      </w:r>
    </w:p>
    <w:p w:rsidR="001A7233" w:rsidRPr="001A7233" w:rsidRDefault="001A7233" w:rsidP="001A72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1A7233">
        <w:rPr>
          <w:rFonts w:ascii="Arial" w:eastAsia="Times New Roman" w:hAnsi="Arial" w:cs="Arial"/>
          <w:color w:val="2A2A2A"/>
          <w:sz w:val="24"/>
          <w:szCs w:val="24"/>
          <w:lang w:val="es-ES_tradnl" w:eastAsia="es-MX"/>
        </w:rPr>
        <w:t>Después del acto protocolario, el rector de la UNACH convocó al nuevo director de Ciencias Sociales a mantener el trabajo de unidad con la administración central, a fin de establecer diversas acciones encaminadas a fortalecer la formación de los estudiantes que asisten a esta emblemática Facultad de la Máxima Casa de Estudios.  </w:t>
      </w:r>
    </w:p>
    <w:p w:rsidR="001A7233" w:rsidRPr="001A7233" w:rsidRDefault="001A7233" w:rsidP="001A72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1A7233">
        <w:rPr>
          <w:rFonts w:ascii="Arial" w:eastAsia="Times New Roman" w:hAnsi="Arial" w:cs="Arial"/>
          <w:color w:val="2A2A2A"/>
          <w:sz w:val="24"/>
          <w:szCs w:val="24"/>
          <w:lang w:val="es-ES_tradnl" w:eastAsia="es-MX"/>
        </w:rPr>
        <w:t>Acompañado de los catedráticos que formaron parte de la terna, Cecilia Alba Villalobos y Pascual Escobar Solar, señaló que tal como ocurre con cada una de las escuelas, centros y facultades, la administración central trabajará de manera coordinada con la nueva dirección para avanzar en el cumplimiento del Proyecto Académico, ”Generación y Gestión para la Innovación”.</w:t>
      </w:r>
    </w:p>
    <w:p w:rsidR="003350B6" w:rsidRPr="001A7233" w:rsidRDefault="001A7233" w:rsidP="001A72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1A7233">
        <w:rPr>
          <w:rFonts w:ascii="Arial" w:eastAsia="Times New Roman" w:hAnsi="Arial" w:cs="Arial"/>
          <w:color w:val="2A2A2A"/>
          <w:sz w:val="24"/>
          <w:szCs w:val="24"/>
          <w:lang w:val="es-ES_tradnl" w:eastAsia="es-MX"/>
        </w:rPr>
        <w:t>Por su parte, Mauro Jorge Robledo Cossío, afirmó que el Proyecto Académico 2011-2014, presentado ante la Junta de Gobierno de la Universidad, busca atender cada una de las necesidades y posibilidades de desarrollo de la comunidad estudiantil, académica y administrativos de la Facultad de Ciencias Sociales.</w:t>
      </w:r>
    </w:p>
    <w:sectPr w:rsidR="003350B6" w:rsidRPr="001A7233" w:rsidSect="00001C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92978"/>
    <w:multiLevelType w:val="hybridMultilevel"/>
    <w:tmpl w:val="2182FB8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322155F"/>
    <w:multiLevelType w:val="hybridMultilevel"/>
    <w:tmpl w:val="38880C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65729F"/>
    <w:multiLevelType w:val="hybridMultilevel"/>
    <w:tmpl w:val="228496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4C5E36"/>
    <w:multiLevelType w:val="hybridMultilevel"/>
    <w:tmpl w:val="F4DAE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E37CBC"/>
    <w:multiLevelType w:val="hybridMultilevel"/>
    <w:tmpl w:val="15E2E5F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82769A"/>
    <w:multiLevelType w:val="multilevel"/>
    <w:tmpl w:val="8314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FDD1784"/>
    <w:multiLevelType w:val="hybridMultilevel"/>
    <w:tmpl w:val="A3C2CD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333D"/>
    <w:rsid w:val="00001CEB"/>
    <w:rsid w:val="00014B5B"/>
    <w:rsid w:val="00056911"/>
    <w:rsid w:val="000618CD"/>
    <w:rsid w:val="0006339D"/>
    <w:rsid w:val="000700D5"/>
    <w:rsid w:val="00075236"/>
    <w:rsid w:val="000B13E8"/>
    <w:rsid w:val="000D2BE6"/>
    <w:rsid w:val="000F6998"/>
    <w:rsid w:val="001009A7"/>
    <w:rsid w:val="00101E9E"/>
    <w:rsid w:val="00125F79"/>
    <w:rsid w:val="0013773D"/>
    <w:rsid w:val="00141CC5"/>
    <w:rsid w:val="00182224"/>
    <w:rsid w:val="001A7233"/>
    <w:rsid w:val="001C1F6A"/>
    <w:rsid w:val="002059A6"/>
    <w:rsid w:val="00213996"/>
    <w:rsid w:val="0022720E"/>
    <w:rsid w:val="002470BC"/>
    <w:rsid w:val="00247269"/>
    <w:rsid w:val="00251C6C"/>
    <w:rsid w:val="002716B3"/>
    <w:rsid w:val="00282668"/>
    <w:rsid w:val="00286062"/>
    <w:rsid w:val="00287AB4"/>
    <w:rsid w:val="002C6F20"/>
    <w:rsid w:val="00316F3B"/>
    <w:rsid w:val="00321B3B"/>
    <w:rsid w:val="0032732A"/>
    <w:rsid w:val="00333DC0"/>
    <w:rsid w:val="003350B6"/>
    <w:rsid w:val="00375FA2"/>
    <w:rsid w:val="003B21B5"/>
    <w:rsid w:val="003D597A"/>
    <w:rsid w:val="00413665"/>
    <w:rsid w:val="00426457"/>
    <w:rsid w:val="004678B2"/>
    <w:rsid w:val="00480B0C"/>
    <w:rsid w:val="004840A5"/>
    <w:rsid w:val="004A11BD"/>
    <w:rsid w:val="004D1CA8"/>
    <w:rsid w:val="004D25D0"/>
    <w:rsid w:val="004D271D"/>
    <w:rsid w:val="004E1244"/>
    <w:rsid w:val="004F072A"/>
    <w:rsid w:val="004F6B04"/>
    <w:rsid w:val="005163B6"/>
    <w:rsid w:val="005233E1"/>
    <w:rsid w:val="0054459B"/>
    <w:rsid w:val="00556C3F"/>
    <w:rsid w:val="0059186E"/>
    <w:rsid w:val="005969B9"/>
    <w:rsid w:val="005B1A2C"/>
    <w:rsid w:val="005C7775"/>
    <w:rsid w:val="005D21F9"/>
    <w:rsid w:val="005D7CBC"/>
    <w:rsid w:val="005E3857"/>
    <w:rsid w:val="005E3FD6"/>
    <w:rsid w:val="00615F8A"/>
    <w:rsid w:val="0061617B"/>
    <w:rsid w:val="006617EF"/>
    <w:rsid w:val="0067506C"/>
    <w:rsid w:val="0067575E"/>
    <w:rsid w:val="006806DE"/>
    <w:rsid w:val="00680952"/>
    <w:rsid w:val="006822E2"/>
    <w:rsid w:val="006A0F87"/>
    <w:rsid w:val="006D3656"/>
    <w:rsid w:val="006E0EFE"/>
    <w:rsid w:val="006E2543"/>
    <w:rsid w:val="0070484C"/>
    <w:rsid w:val="00717F5A"/>
    <w:rsid w:val="00731A2E"/>
    <w:rsid w:val="00733A59"/>
    <w:rsid w:val="0074125D"/>
    <w:rsid w:val="00754929"/>
    <w:rsid w:val="0079025A"/>
    <w:rsid w:val="007B0174"/>
    <w:rsid w:val="007C7EF7"/>
    <w:rsid w:val="007D4E16"/>
    <w:rsid w:val="007E47F6"/>
    <w:rsid w:val="00841445"/>
    <w:rsid w:val="0086235C"/>
    <w:rsid w:val="00866732"/>
    <w:rsid w:val="00870635"/>
    <w:rsid w:val="00875640"/>
    <w:rsid w:val="0088630A"/>
    <w:rsid w:val="008864E4"/>
    <w:rsid w:val="008B4743"/>
    <w:rsid w:val="008C0E77"/>
    <w:rsid w:val="00925027"/>
    <w:rsid w:val="00931B30"/>
    <w:rsid w:val="0095189D"/>
    <w:rsid w:val="009606AB"/>
    <w:rsid w:val="009734C2"/>
    <w:rsid w:val="009B4905"/>
    <w:rsid w:val="009F038A"/>
    <w:rsid w:val="00A13A54"/>
    <w:rsid w:val="00A21CF2"/>
    <w:rsid w:val="00A250D1"/>
    <w:rsid w:val="00A73D51"/>
    <w:rsid w:val="00AA4FA6"/>
    <w:rsid w:val="00AA793F"/>
    <w:rsid w:val="00AE2EF4"/>
    <w:rsid w:val="00AE6E0B"/>
    <w:rsid w:val="00B2086D"/>
    <w:rsid w:val="00B36F51"/>
    <w:rsid w:val="00B402DF"/>
    <w:rsid w:val="00B50759"/>
    <w:rsid w:val="00B6062B"/>
    <w:rsid w:val="00BB16B4"/>
    <w:rsid w:val="00BB4BA3"/>
    <w:rsid w:val="00BC3ACD"/>
    <w:rsid w:val="00BD1EE5"/>
    <w:rsid w:val="00BD3CB2"/>
    <w:rsid w:val="00BE5B1A"/>
    <w:rsid w:val="00C15E03"/>
    <w:rsid w:val="00C26822"/>
    <w:rsid w:val="00C33E0C"/>
    <w:rsid w:val="00C646C6"/>
    <w:rsid w:val="00C670DD"/>
    <w:rsid w:val="00C67D71"/>
    <w:rsid w:val="00C7178F"/>
    <w:rsid w:val="00C81B98"/>
    <w:rsid w:val="00C82102"/>
    <w:rsid w:val="00CA5817"/>
    <w:rsid w:val="00CB2453"/>
    <w:rsid w:val="00CC2C9B"/>
    <w:rsid w:val="00CC4025"/>
    <w:rsid w:val="00CD1A6D"/>
    <w:rsid w:val="00CD4781"/>
    <w:rsid w:val="00CF22B9"/>
    <w:rsid w:val="00D055BE"/>
    <w:rsid w:val="00D37A5B"/>
    <w:rsid w:val="00D406A4"/>
    <w:rsid w:val="00D448C9"/>
    <w:rsid w:val="00D54618"/>
    <w:rsid w:val="00D556B0"/>
    <w:rsid w:val="00D95F62"/>
    <w:rsid w:val="00D97793"/>
    <w:rsid w:val="00DA3600"/>
    <w:rsid w:val="00DA6BAC"/>
    <w:rsid w:val="00DA6EF5"/>
    <w:rsid w:val="00E031A6"/>
    <w:rsid w:val="00E0486F"/>
    <w:rsid w:val="00E21500"/>
    <w:rsid w:val="00E23FF4"/>
    <w:rsid w:val="00E60C33"/>
    <w:rsid w:val="00E77C40"/>
    <w:rsid w:val="00EA3189"/>
    <w:rsid w:val="00EB47B8"/>
    <w:rsid w:val="00EB6DEC"/>
    <w:rsid w:val="00EC03A2"/>
    <w:rsid w:val="00EC1055"/>
    <w:rsid w:val="00F14B3E"/>
    <w:rsid w:val="00F7106C"/>
    <w:rsid w:val="00F73D86"/>
    <w:rsid w:val="00F74D7C"/>
    <w:rsid w:val="00FB5D08"/>
    <w:rsid w:val="00FC4CBC"/>
    <w:rsid w:val="00FD10BF"/>
    <w:rsid w:val="00FF333D"/>
    <w:rsid w:val="00FF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C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F73D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EncabezadoCar">
    <w:name w:val="Encabezado Car"/>
    <w:basedOn w:val="Fuentedeprrafopredeter"/>
    <w:link w:val="Encabezado"/>
    <w:semiHidden/>
    <w:rsid w:val="00F73D86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F73D86"/>
    <w:pPr>
      <w:suppressAutoHyphens/>
      <w:ind w:left="720"/>
    </w:pPr>
    <w:rPr>
      <w:rFonts w:ascii="Calibri" w:eastAsia="Calibri" w:hAnsi="Calibri" w:cs="Calibri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3D86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51C6C"/>
    <w:pPr>
      <w:spacing w:after="0" w:line="240" w:lineRule="auto"/>
    </w:pPr>
  </w:style>
  <w:style w:type="character" w:styleId="Hipervnculo">
    <w:name w:val="Hyperlink"/>
    <w:basedOn w:val="Fuentedeprrafopredeter"/>
    <w:rsid w:val="00C670DD"/>
    <w:rPr>
      <w:color w:val="0000FF"/>
      <w:u w:val="single"/>
    </w:rPr>
  </w:style>
  <w:style w:type="character" w:customStyle="1" w:styleId="contenido31">
    <w:name w:val="contenido31"/>
    <w:basedOn w:val="Fuentedeprrafopredeter"/>
    <w:rsid w:val="00C670DD"/>
    <w:rPr>
      <w:rFonts w:ascii="Verdana" w:hAnsi="Verdana" w:hint="default"/>
      <w:b/>
      <w:bCs/>
      <w:color w:val="163A54"/>
      <w:sz w:val="18"/>
      <w:szCs w:val="18"/>
    </w:rPr>
  </w:style>
  <w:style w:type="character" w:customStyle="1" w:styleId="contenido1">
    <w:name w:val="contenido1"/>
    <w:basedOn w:val="Fuentedeprrafopredeter"/>
    <w:rsid w:val="00C670DD"/>
    <w:rPr>
      <w:rFonts w:ascii="Verdana" w:hAnsi="Verdana" w:hint="default"/>
      <w:color w:val="163A54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A7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pple-converted-space">
    <w:name w:val="apple-converted-space"/>
    <w:basedOn w:val="Fuentedeprrafopredeter"/>
    <w:rsid w:val="001A72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UNACH</dc:creator>
  <cp:lastModifiedBy>Jeanett</cp:lastModifiedBy>
  <cp:revision>2</cp:revision>
  <cp:lastPrinted>2011-01-14T19:52:00Z</cp:lastPrinted>
  <dcterms:created xsi:type="dcterms:W3CDTF">2011-05-07T02:46:00Z</dcterms:created>
  <dcterms:modified xsi:type="dcterms:W3CDTF">2011-05-07T02:46:00Z</dcterms:modified>
</cp:coreProperties>
</file>