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7C" w:rsidRDefault="00A4327C" w:rsidP="00A4327C">
      <w:pPr>
        <w:pStyle w:val="sinespaciado"/>
        <w:spacing w:before="0" w:beforeAutospacing="0" w:after="0" w:afterAutospacing="0"/>
        <w:jc w:val="center"/>
      </w:pPr>
      <w:r>
        <w:rPr>
          <w:rFonts w:ascii="Arial" w:hAnsi="Arial" w:cs="Arial"/>
          <w:b/>
          <w:bCs/>
          <w:sz w:val="28"/>
          <w:szCs w:val="28"/>
        </w:rPr>
        <w:t xml:space="preserve">Mantiene UNACH abierta la convocatoria para la Maestría en Educación con Especialidad en Docencia </w:t>
      </w:r>
    </w:p>
    <w:p w:rsidR="00A4327C" w:rsidRDefault="00A4327C" w:rsidP="00A4327C">
      <w:pPr>
        <w:pStyle w:val="sinespaciado"/>
        <w:spacing w:before="0" w:beforeAutospacing="0" w:after="0" w:afterAutospacing="0"/>
        <w:jc w:val="center"/>
      </w:pPr>
      <w:r>
        <w:rPr>
          <w:rFonts w:ascii="Arial" w:hAnsi="Arial" w:cs="Arial"/>
          <w:b/>
          <w:bCs/>
        </w:rPr>
        <w:t> </w:t>
      </w:r>
    </w:p>
    <w:p w:rsidR="00A4327C" w:rsidRDefault="00A4327C" w:rsidP="00A4327C">
      <w:pPr>
        <w:pStyle w:val="sinespaciado"/>
        <w:spacing w:before="0" w:beforeAutospacing="0" w:after="0" w:afterAutospacing="0"/>
        <w:ind w:left="720"/>
      </w:pPr>
      <w:r>
        <w:rPr>
          <w:rFonts w:ascii="Symbol" w:hAnsi="Symbol"/>
        </w:rPr>
        <w:t></w:t>
      </w:r>
      <w:r>
        <w:rPr>
          <w:sz w:val="14"/>
          <w:szCs w:val="14"/>
        </w:rPr>
        <w:t xml:space="preserve">        </w:t>
      </w:r>
      <w:r>
        <w:rPr>
          <w:rFonts w:ascii="Arial" w:hAnsi="Arial" w:cs="Arial"/>
          <w:b/>
          <w:bCs/>
        </w:rPr>
        <w:t>Vence el plazo el próximo 26 de agosto</w:t>
      </w:r>
    </w:p>
    <w:p w:rsidR="00A4327C" w:rsidRDefault="00A4327C" w:rsidP="00A4327C">
      <w:pPr>
        <w:pStyle w:val="sinespaciado"/>
        <w:spacing w:before="0" w:beforeAutospacing="0" w:after="0" w:afterAutospacing="0"/>
        <w:jc w:val="both"/>
      </w:pPr>
      <w:r>
        <w:rPr>
          <w:rFonts w:ascii="Arial" w:hAnsi="Arial" w:cs="Arial"/>
          <w:b/>
          <w:bCs/>
          <w:color w:val="2A2A2A"/>
        </w:rPr>
        <w:t> </w:t>
      </w:r>
    </w:p>
    <w:p w:rsidR="00A4327C" w:rsidRDefault="00A4327C" w:rsidP="00A4327C">
      <w:pPr>
        <w:pStyle w:val="sinespaciado"/>
        <w:spacing w:before="0" w:beforeAutospacing="0" w:after="0" w:afterAutospacing="0"/>
        <w:jc w:val="both"/>
      </w:pPr>
      <w:r>
        <w:rPr>
          <w:rFonts w:ascii="Arial" w:hAnsi="Arial" w:cs="Arial"/>
          <w:b/>
          <w:bCs/>
          <w:color w:val="2A2A2A"/>
        </w:rPr>
        <w:t xml:space="preserve">Tapachula, Chiapas.- </w:t>
      </w:r>
      <w:r>
        <w:rPr>
          <w:rFonts w:ascii="Arial" w:hAnsi="Arial" w:cs="Arial"/>
          <w:color w:val="2A2A2A"/>
        </w:rPr>
        <w:t>A fin de atender la demanda educativa de la región, la Universidad Autónoma de Chiapas mantiene abierta la convocatoria para cursar la Maestría en Educación con Especialidad en Docencia, informó la coordinadora de la Licenciatura en Pedagogía de la Facultad de Humanidades, con sede en esta ciudad, Ana Luisa Zapata Algarín.</w:t>
      </w:r>
    </w:p>
    <w:p w:rsidR="00A4327C" w:rsidRDefault="00A4327C" w:rsidP="00A4327C">
      <w:pPr>
        <w:pStyle w:val="sinespaciado"/>
        <w:spacing w:before="0" w:beforeAutospacing="0" w:after="0" w:afterAutospacing="0"/>
        <w:jc w:val="both"/>
      </w:pPr>
      <w:r>
        <w:rPr>
          <w:rFonts w:ascii="Arial" w:hAnsi="Arial" w:cs="Arial"/>
          <w:color w:val="2A2A2A"/>
        </w:rPr>
        <w:t> </w:t>
      </w:r>
    </w:p>
    <w:p w:rsidR="00A4327C" w:rsidRDefault="00A4327C" w:rsidP="00A4327C">
      <w:pPr>
        <w:pStyle w:val="sinespaciado"/>
        <w:spacing w:before="0" w:beforeAutospacing="0" w:after="0" w:afterAutospacing="0"/>
        <w:jc w:val="both"/>
      </w:pPr>
      <w:r>
        <w:rPr>
          <w:rFonts w:ascii="Arial" w:hAnsi="Arial" w:cs="Arial"/>
          <w:color w:val="2A2A2A"/>
        </w:rPr>
        <w:t>Luego de señalar que el 26 de agosto concluye el plazo para la entrega de documentos, explicó que el propósito de este plan de estudios es formar maestros capaces de reflexionar y proponer nuevas estrategias de atención a la docencia, tendientes a resolver los problemas educativos que se presentan en diversos contextos socioeconómicos y culturales de la región y del país.</w:t>
      </w:r>
    </w:p>
    <w:p w:rsidR="00A4327C" w:rsidRDefault="00A4327C" w:rsidP="00A4327C">
      <w:pPr>
        <w:pStyle w:val="sinespaciado"/>
        <w:spacing w:before="0" w:beforeAutospacing="0" w:after="0" w:afterAutospacing="0"/>
        <w:jc w:val="both"/>
      </w:pPr>
      <w:r>
        <w:rPr>
          <w:rFonts w:ascii="Arial" w:hAnsi="Arial" w:cs="Arial"/>
          <w:color w:val="2A2A2A"/>
        </w:rPr>
        <w:t> </w:t>
      </w:r>
    </w:p>
    <w:p w:rsidR="00A4327C" w:rsidRDefault="00A4327C" w:rsidP="00A4327C">
      <w:pPr>
        <w:pStyle w:val="sinespaciado"/>
        <w:spacing w:before="0" w:beforeAutospacing="0" w:after="0" w:afterAutospacing="0"/>
        <w:jc w:val="both"/>
      </w:pPr>
      <w:r>
        <w:rPr>
          <w:rFonts w:ascii="Arial" w:hAnsi="Arial" w:cs="Arial"/>
          <w:color w:val="2A2A2A"/>
        </w:rPr>
        <w:t>Dijo que los interesados en cursar este posgrado deberán entregar los documentos correspondientes en las oficinas de la Coordinación de la Facultad de Humanidades, en Calle Pista Principal esquina Secundaria del Antiguo Aeropuerto, sin número, colonia Solidaridad 2000, de lunes a viernes de 9:00 a 15:00 horas, jueves y viernes de 17:00 a 20:00 horas.</w:t>
      </w:r>
    </w:p>
    <w:p w:rsidR="00A4327C" w:rsidRDefault="00A4327C" w:rsidP="00A4327C">
      <w:pPr>
        <w:pStyle w:val="sinespaciado"/>
        <w:spacing w:before="0" w:beforeAutospacing="0" w:after="0" w:afterAutospacing="0"/>
        <w:jc w:val="both"/>
      </w:pPr>
      <w:r>
        <w:rPr>
          <w:rFonts w:ascii="Arial" w:hAnsi="Arial" w:cs="Arial"/>
          <w:color w:val="2A2A2A"/>
        </w:rPr>
        <w:t> </w:t>
      </w:r>
    </w:p>
    <w:p w:rsidR="00A4327C" w:rsidRDefault="00A4327C" w:rsidP="00A4327C">
      <w:pPr>
        <w:pStyle w:val="sinespaciado"/>
        <w:spacing w:before="0" w:beforeAutospacing="0" w:after="0" w:afterAutospacing="0"/>
        <w:jc w:val="both"/>
      </w:pPr>
      <w:r>
        <w:rPr>
          <w:rFonts w:ascii="Arial" w:hAnsi="Arial" w:cs="Arial"/>
          <w:color w:val="2A2A2A"/>
        </w:rPr>
        <w:t>Informó que para cursar esta maestría, es indispensable cumplir con los siguientes requisitos: Currículum vitae, acta de nacimiento o carta de naturalización, carta de exposición de motivos y certificado de estudios que haga constar un promedio mínimo de 8 en estudios de licenciatura realizados en el campo de las ciencias sociales y humanidades.</w:t>
      </w:r>
    </w:p>
    <w:p w:rsidR="00A4327C" w:rsidRDefault="00A4327C" w:rsidP="00A4327C">
      <w:pPr>
        <w:pStyle w:val="sinespaciado"/>
        <w:spacing w:before="0" w:beforeAutospacing="0" w:after="0" w:afterAutospacing="0"/>
        <w:jc w:val="both"/>
      </w:pPr>
      <w:r>
        <w:rPr>
          <w:rFonts w:ascii="Arial" w:hAnsi="Arial" w:cs="Arial"/>
          <w:color w:val="2A2A2A"/>
        </w:rPr>
        <w:t> </w:t>
      </w:r>
    </w:p>
    <w:p w:rsidR="00A4327C" w:rsidRDefault="00A4327C" w:rsidP="00A4327C">
      <w:pPr>
        <w:pStyle w:val="sinespaciado"/>
        <w:spacing w:before="0" w:beforeAutospacing="0" w:after="0" w:afterAutospacing="0"/>
        <w:jc w:val="both"/>
      </w:pPr>
      <w:r>
        <w:rPr>
          <w:rStyle w:val="Textoennegrita"/>
          <w:rFonts w:ascii="Arial" w:hAnsi="Arial" w:cs="Arial"/>
          <w:b w:val="0"/>
          <w:bCs w:val="0"/>
          <w:color w:val="2A2A2A"/>
        </w:rPr>
        <w:t>Por otra parte, la Universidad Autónoma de Chiapas será sede d</w:t>
      </w:r>
      <w:r>
        <w:rPr>
          <w:rFonts w:ascii="Arial" w:hAnsi="Arial" w:cs="Arial"/>
          <w:color w:val="2A2A2A"/>
        </w:rPr>
        <w:t>el Congreso Internacional en Ciencias para la Salud, a realizarse del 11 al 13 de octubre, en esta ciudad, evento en el que se analizará lo relacionado con las enfermedades infecciosas, crónico-degenerativas, biología molecular y celular.</w:t>
      </w:r>
    </w:p>
    <w:p w:rsidR="00A4327C" w:rsidRDefault="00A4327C" w:rsidP="00A4327C">
      <w:pPr>
        <w:pStyle w:val="sinespaciado"/>
        <w:spacing w:before="0" w:beforeAutospacing="0" w:after="0" w:afterAutospacing="0"/>
        <w:jc w:val="both"/>
      </w:pPr>
      <w:r>
        <w:rPr>
          <w:rFonts w:ascii="Arial" w:hAnsi="Arial" w:cs="Arial"/>
          <w:color w:val="2A2A2A"/>
        </w:rPr>
        <w:t> </w:t>
      </w:r>
    </w:p>
    <w:p w:rsidR="00A4327C" w:rsidRDefault="00A4327C" w:rsidP="00A4327C">
      <w:pPr>
        <w:pStyle w:val="sinespaciado"/>
        <w:spacing w:before="0" w:beforeAutospacing="0" w:after="0" w:afterAutospacing="0"/>
        <w:jc w:val="both"/>
      </w:pPr>
      <w:r>
        <w:rPr>
          <w:rFonts w:ascii="Arial" w:hAnsi="Arial" w:cs="Arial"/>
          <w:color w:val="2A2A2A"/>
        </w:rPr>
        <w:t xml:space="preserve">El evento a cargo de la Dirección General de Investigación y Posgrado, y el Centro Mesoamericano de Estudios en Salud Pública y Desastres (CEMESAD), reunirá a especialistas y capacitará a los estudiantes del doctorado en Ciencias de la Salud, </w:t>
      </w:r>
      <w:proofErr w:type="gramStart"/>
      <w:r>
        <w:rPr>
          <w:rFonts w:ascii="Arial" w:hAnsi="Arial" w:cs="Arial"/>
          <w:color w:val="2A2A2A"/>
        </w:rPr>
        <w:t>que</w:t>
      </w:r>
      <w:proofErr w:type="gramEnd"/>
      <w:r>
        <w:rPr>
          <w:rFonts w:ascii="Arial" w:hAnsi="Arial" w:cs="Arial"/>
          <w:color w:val="2A2A2A"/>
        </w:rPr>
        <w:t xml:space="preserve"> se imparte en la institución.</w:t>
      </w:r>
    </w:p>
    <w:p w:rsidR="00A4327C" w:rsidRDefault="00A4327C" w:rsidP="00A4327C">
      <w:pPr>
        <w:pStyle w:val="sinespaciado"/>
        <w:spacing w:before="0" w:beforeAutospacing="0" w:after="0" w:afterAutospacing="0"/>
        <w:jc w:val="both"/>
      </w:pPr>
      <w:r>
        <w:rPr>
          <w:rFonts w:ascii="Arial" w:hAnsi="Arial" w:cs="Arial"/>
          <w:color w:val="2A2A2A"/>
        </w:rPr>
        <w:t> </w:t>
      </w:r>
    </w:p>
    <w:p w:rsidR="00A4327C" w:rsidRDefault="00A4327C" w:rsidP="00A4327C">
      <w:pPr>
        <w:pStyle w:val="sinespaciado"/>
        <w:spacing w:before="0" w:beforeAutospacing="0" w:after="0" w:afterAutospacing="0"/>
        <w:jc w:val="both"/>
      </w:pPr>
      <w:r>
        <w:rPr>
          <w:rFonts w:ascii="Arial" w:hAnsi="Arial" w:cs="Arial"/>
          <w:color w:val="2A2A2A"/>
        </w:rPr>
        <w:t xml:space="preserve">Como parte de esta actividad académica, se desarrollarán conferencias magistrales y cursos pre congreso, entre otras, y los interesados podrán solicitar mayores informes e inscribirse llamando a los teléfonos 01 962 628 44 72 y 01 962 628 44 98, o bien a través de los correos electrónicos </w:t>
      </w:r>
      <w:hyperlink r:id="rId4" w:history="1">
        <w:r>
          <w:rPr>
            <w:rStyle w:val="Hipervnculo"/>
            <w:rFonts w:ascii="Arial" w:hAnsi="Arial" w:cs="Arial"/>
          </w:rPr>
          <w:t>congresosalud@unach.mx</w:t>
        </w:r>
      </w:hyperlink>
      <w:r>
        <w:rPr>
          <w:rFonts w:ascii="Arial" w:hAnsi="Arial" w:cs="Arial"/>
          <w:color w:val="2A2A2A"/>
        </w:rPr>
        <w:t xml:space="preserve"> y </w:t>
      </w:r>
      <w:hyperlink r:id="rId5" w:history="1">
        <w:r>
          <w:rPr>
            <w:rStyle w:val="Hipervnculo"/>
            <w:rFonts w:ascii="Arial" w:hAnsi="Arial" w:cs="Arial"/>
          </w:rPr>
          <w:t>cemesad.congreso@gmail.com</w:t>
        </w:r>
      </w:hyperlink>
      <w:r>
        <w:rPr>
          <w:rFonts w:ascii="Arial" w:hAnsi="Arial" w:cs="Arial"/>
          <w:color w:val="2A2A2A"/>
        </w:rPr>
        <w:t>.  </w:t>
      </w:r>
    </w:p>
    <w:p w:rsidR="00AF59DE" w:rsidRDefault="00AF59DE"/>
    <w:sectPr w:rsidR="00AF59DE" w:rsidSect="00AF59D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A4327C"/>
    <w:rsid w:val="00A4327C"/>
    <w:rsid w:val="00AF59D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9D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
    <w:name w:val="sinespaciado"/>
    <w:basedOn w:val="Normal"/>
    <w:rsid w:val="00A4327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A4327C"/>
    <w:rPr>
      <w:b/>
      <w:bCs/>
    </w:rPr>
  </w:style>
  <w:style w:type="character" w:styleId="Hipervnculo">
    <w:name w:val="Hyperlink"/>
    <w:basedOn w:val="Fuentedeprrafopredeter"/>
    <w:uiPriority w:val="99"/>
    <w:semiHidden/>
    <w:unhideWhenUsed/>
    <w:rsid w:val="00A4327C"/>
    <w:rPr>
      <w:color w:val="0000FF"/>
      <w:u w:val="single"/>
    </w:rPr>
  </w:style>
</w:styles>
</file>

<file path=word/webSettings.xml><?xml version="1.0" encoding="utf-8"?>
<w:webSettings xmlns:r="http://schemas.openxmlformats.org/officeDocument/2006/relationships" xmlns:w="http://schemas.openxmlformats.org/wordprocessingml/2006/main">
  <w:divs>
    <w:div w:id="195802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mesad.congreso@gmail.com" TargetMode="External"/><Relationship Id="rId4" Type="http://schemas.openxmlformats.org/officeDocument/2006/relationships/hyperlink" Target="mailto:congresosalud@unach.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400</Words>
  <Characters>2205</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2012-08-13T14:08:00Z</dcterms:created>
  <dcterms:modified xsi:type="dcterms:W3CDTF">2012-08-13T14:13:00Z</dcterms:modified>
</cp:coreProperties>
</file>