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541" w:rsidRDefault="00844541" w:rsidP="00844541">
      <w:pPr>
        <w:pStyle w:val="Sinespaciado"/>
        <w:jc w:val="center"/>
      </w:pPr>
      <w:r>
        <w:rPr>
          <w:rFonts w:ascii="Arial" w:hAnsi="Arial" w:cs="Arial"/>
          <w:b/>
          <w:bCs/>
        </w:rPr>
        <w:t>Convoca UNACH a maestros distinguidos a obtener una beca para estudiar en Estados Unidos</w:t>
      </w:r>
    </w:p>
    <w:p w:rsidR="00844541" w:rsidRDefault="00844541" w:rsidP="00844541">
      <w:pPr>
        <w:pStyle w:val="Sinespaciado"/>
        <w:jc w:val="both"/>
      </w:pPr>
    </w:p>
    <w:p w:rsidR="00844541" w:rsidRDefault="00844541" w:rsidP="00844541">
      <w:pPr>
        <w:pStyle w:val="Sinespaciado"/>
        <w:jc w:val="both"/>
      </w:pPr>
      <w:r>
        <w:rPr>
          <w:rFonts w:ascii="Arial" w:hAnsi="Arial" w:cs="Arial"/>
        </w:rPr>
        <w:t xml:space="preserve">La Universidad Autónoma de Chiapas convoca a académicos a obtener una beca del programa </w:t>
      </w:r>
      <w:proofErr w:type="spellStart"/>
      <w:r>
        <w:rPr>
          <w:rFonts w:ascii="Arial" w:hAnsi="Arial" w:cs="Arial"/>
        </w:rPr>
        <w:t>Fulbright</w:t>
      </w:r>
      <w:proofErr w:type="spellEnd"/>
      <w:r>
        <w:rPr>
          <w:rFonts w:ascii="Arial" w:hAnsi="Arial" w:cs="Arial"/>
        </w:rPr>
        <w:t>-García Robles, la cual se entrega a través de la Comisión México-Estados Unidos para el Intercambio Educativo y Cultural (COMEXUS) y el Instituto de Educación Internacional (IIE).</w:t>
      </w:r>
    </w:p>
    <w:p w:rsidR="00844541" w:rsidRDefault="00844541" w:rsidP="00844541">
      <w:pPr>
        <w:pStyle w:val="Sinespaciado"/>
        <w:jc w:val="both"/>
      </w:pPr>
      <w:r>
        <w:rPr>
          <w:rFonts w:ascii="Arial" w:hAnsi="Arial" w:cs="Arial"/>
        </w:rPr>
        <w:t xml:space="preserve"> Tal anuncio fue realizado por el secretario General de la UNACH, Hugo Armando Aguilar </w:t>
      </w:r>
      <w:proofErr w:type="spellStart"/>
      <w:r>
        <w:rPr>
          <w:rFonts w:ascii="Arial" w:hAnsi="Arial" w:cs="Arial"/>
        </w:rPr>
        <w:t>Aguilar</w:t>
      </w:r>
      <w:proofErr w:type="spellEnd"/>
      <w:r>
        <w:rPr>
          <w:rFonts w:ascii="Arial" w:hAnsi="Arial" w:cs="Arial"/>
        </w:rPr>
        <w:t>, quien explicó que este programa envía a los docentes seleccionados, de cualquier asignatura, por periodos de un semestre a una universidad de los Estados Unidos.</w:t>
      </w:r>
    </w:p>
    <w:p w:rsidR="00844541" w:rsidRDefault="00844541" w:rsidP="00844541">
      <w:pPr>
        <w:pStyle w:val="Sinespaciado"/>
        <w:jc w:val="both"/>
      </w:pPr>
      <w:r>
        <w:rPr>
          <w:rFonts w:ascii="Arial" w:hAnsi="Arial" w:cs="Arial"/>
        </w:rPr>
        <w:t xml:space="preserve"> Esta beca, denominada </w:t>
      </w:r>
      <w:proofErr w:type="spellStart"/>
      <w:r>
        <w:rPr>
          <w:rFonts w:ascii="Arial" w:hAnsi="Arial" w:cs="Arial"/>
          <w:i/>
          <w:iCs/>
        </w:rPr>
        <w:t>Distinguished</w:t>
      </w:r>
      <w:proofErr w:type="spellEnd"/>
      <w:r>
        <w:rPr>
          <w:rFonts w:ascii="Arial" w:hAnsi="Arial" w:cs="Arial"/>
          <w:i/>
          <w:iCs/>
        </w:rPr>
        <w:t xml:space="preserve"> </w:t>
      </w:r>
      <w:proofErr w:type="spellStart"/>
      <w:r>
        <w:rPr>
          <w:rFonts w:ascii="Arial" w:hAnsi="Arial" w:cs="Arial"/>
          <w:i/>
          <w:iCs/>
        </w:rPr>
        <w:t>Award</w:t>
      </w:r>
      <w:proofErr w:type="spellEnd"/>
      <w:r>
        <w:rPr>
          <w:rFonts w:ascii="Arial" w:hAnsi="Arial" w:cs="Arial"/>
          <w:i/>
          <w:iCs/>
        </w:rPr>
        <w:t xml:space="preserve"> in </w:t>
      </w:r>
      <w:proofErr w:type="spellStart"/>
      <w:r>
        <w:rPr>
          <w:rFonts w:ascii="Arial" w:hAnsi="Arial" w:cs="Arial"/>
          <w:i/>
          <w:iCs/>
        </w:rPr>
        <w:t>Teaching</w:t>
      </w:r>
      <w:proofErr w:type="spellEnd"/>
      <w:r>
        <w:rPr>
          <w:rFonts w:ascii="Arial" w:hAnsi="Arial" w:cs="Arial"/>
          <w:i/>
          <w:iCs/>
        </w:rPr>
        <w:t xml:space="preserve"> </w:t>
      </w:r>
      <w:r>
        <w:rPr>
          <w:rFonts w:ascii="Arial" w:hAnsi="Arial" w:cs="Arial"/>
        </w:rPr>
        <w:t>y</w:t>
      </w:r>
      <w:r>
        <w:rPr>
          <w:rFonts w:ascii="Arial" w:hAnsi="Arial" w:cs="Arial"/>
          <w:i/>
          <w:iCs/>
        </w:rPr>
        <w:t xml:space="preserve"> </w:t>
      </w:r>
      <w:r>
        <w:rPr>
          <w:rFonts w:ascii="Arial" w:hAnsi="Arial" w:cs="Arial"/>
        </w:rPr>
        <w:t xml:space="preserve">auspiciada por la Oficina de Asuntos Culturales y Educativos de los Estados Unidos, representa un estímulo para los maestros distinguidos del sistema educativo, por lo que podrán obtener más información en </w:t>
      </w:r>
      <w:hyperlink r:id="rId4" w:history="1">
        <w:r>
          <w:rPr>
            <w:rStyle w:val="Hipervnculo"/>
            <w:rFonts w:ascii="Arial" w:hAnsi="Arial" w:cs="Arial"/>
          </w:rPr>
          <w:t>www.comexus.org.mx</w:t>
        </w:r>
      </w:hyperlink>
      <w:r>
        <w:rPr>
          <w:rFonts w:ascii="Arial" w:hAnsi="Arial" w:cs="Arial"/>
        </w:rPr>
        <w:t xml:space="preserve"> o en la Coordinación de Enlace Universitario, teléfono 01 961 617 80 24, correo electrónico </w:t>
      </w:r>
      <w:hyperlink r:id="rId5" w:history="1">
        <w:r>
          <w:rPr>
            <w:rStyle w:val="Hipervnculo"/>
            <w:rFonts w:ascii="Arial" w:hAnsi="Arial" w:cs="Arial"/>
          </w:rPr>
          <w:t>enlace@unach.mx</w:t>
        </w:r>
      </w:hyperlink>
      <w:r>
        <w:rPr>
          <w:rFonts w:ascii="Arial" w:hAnsi="Arial" w:cs="Arial"/>
        </w:rPr>
        <w:t>.</w:t>
      </w:r>
    </w:p>
    <w:p w:rsidR="00844541" w:rsidRDefault="00844541" w:rsidP="00844541">
      <w:pPr>
        <w:pStyle w:val="Sinespaciado"/>
        <w:jc w:val="both"/>
      </w:pPr>
      <w:r>
        <w:rPr>
          <w:rFonts w:ascii="Arial" w:hAnsi="Arial" w:cs="Arial"/>
        </w:rPr>
        <w:t xml:space="preserve"> Mencionó que los becarios podrán tomar cursos a nivel de posgrado, trabajar en un proyecto práctico de investigación, asistir a seminarios y participar en otras actividades relacionadas con la enseñanza, “los becarios convienen en completar un proyecto relacionado con su trabajo, que deberán proponer al solicitar la beca, también podrán participar ocasionalmente en prácticas docentes en escuelas de los Estados Unidos”. </w:t>
      </w:r>
    </w:p>
    <w:p w:rsidR="00844541" w:rsidRDefault="00844541" w:rsidP="00844541">
      <w:pPr>
        <w:pStyle w:val="Sinespaciado"/>
        <w:jc w:val="both"/>
      </w:pPr>
      <w:r>
        <w:rPr>
          <w:rFonts w:ascii="Arial" w:hAnsi="Arial" w:cs="Arial"/>
        </w:rPr>
        <w:t> Explicó que la Universidad receptora designará un tutor para cada becario, quien los apoyará en el desarrollo de su proyecto, mismo que deberá estar enfocado a algún área que impacte en el sistema educativo o en el proceso de enseñanza-aprendizaje.</w:t>
      </w:r>
    </w:p>
    <w:p w:rsidR="00844541" w:rsidRDefault="00844541" w:rsidP="00844541">
      <w:pPr>
        <w:pStyle w:val="Sinespaciado"/>
        <w:jc w:val="both"/>
      </w:pPr>
      <w:r>
        <w:rPr>
          <w:rFonts w:ascii="Arial" w:hAnsi="Arial" w:cs="Arial"/>
        </w:rPr>
        <w:t xml:space="preserve"> Por último, señaló que los interesados deberán cumplir los siguientes requisitos: Ser maestros o formadores de maestros en instituciones públicas o privadas, interesados en desarrollar un proyecto para mejorar algún aspecto de la comunidad o del sistema educativo en el que laboran. </w:t>
      </w:r>
    </w:p>
    <w:p w:rsidR="00B56EDC" w:rsidRDefault="00B56EDC"/>
    <w:sectPr w:rsidR="00B56EDC" w:rsidSect="00B56EDC">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844541"/>
    <w:rsid w:val="00844541"/>
    <w:rsid w:val="00B56EDC"/>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ED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basedOn w:val="Normal"/>
    <w:uiPriority w:val="1"/>
    <w:qFormat/>
    <w:rsid w:val="0084454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semiHidden/>
    <w:unhideWhenUsed/>
    <w:rsid w:val="00844541"/>
    <w:rPr>
      <w:color w:val="0000FF"/>
      <w:u w:val="single"/>
    </w:rPr>
  </w:style>
</w:styles>
</file>

<file path=word/webSettings.xml><?xml version="1.0" encoding="utf-8"?>
<w:webSettings xmlns:r="http://schemas.openxmlformats.org/officeDocument/2006/relationships" xmlns:w="http://schemas.openxmlformats.org/wordprocessingml/2006/main">
  <w:divs>
    <w:div w:id="165780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nlace@unach.mx" TargetMode="External"/><Relationship Id="rId4" Type="http://schemas.openxmlformats.org/officeDocument/2006/relationships/hyperlink" Target="http://www.comexus.org.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316</Words>
  <Characters>1744</Characters>
  <Application>Microsoft Office Word</Application>
  <DocSecurity>0</DocSecurity>
  <Lines>14</Lines>
  <Paragraphs>4</Paragraphs>
  <ScaleCrop>false</ScaleCrop>
  <Company/>
  <LinksUpToDate>false</LinksUpToDate>
  <CharactersWithSpaces>2056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1</cp:revision>
  <dcterms:created xsi:type="dcterms:W3CDTF">2012-07-24T13:30:00Z</dcterms:created>
  <dcterms:modified xsi:type="dcterms:W3CDTF">2012-07-24T13:36:00Z</dcterms:modified>
</cp:coreProperties>
</file>