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BDE" w:rsidRDefault="00160BDE" w:rsidP="00160BDE">
      <w:pPr>
        <w:pStyle w:val="NormalWeb"/>
        <w:jc w:val="center"/>
      </w:pPr>
      <w:r>
        <w:rPr>
          <w:rFonts w:ascii="Arial" w:hAnsi="Arial" w:cs="Arial"/>
          <w:b/>
          <w:bCs/>
        </w:rPr>
        <w:t>Concluye periodo de recepción de documentos para cursar Maestría en Ciencias de la Salud en Tuxtla Gutiérrez</w:t>
      </w:r>
    </w:p>
    <w:p w:rsidR="00160BDE" w:rsidRDefault="00160BDE" w:rsidP="00160BDE">
      <w:pPr>
        <w:pStyle w:val="NormalWeb"/>
        <w:jc w:val="both"/>
      </w:pPr>
      <w:r>
        <w:rPr>
          <w:rFonts w:ascii="Arial" w:hAnsi="Arial" w:cs="Arial"/>
          <w:b/>
          <w:bCs/>
        </w:rPr>
        <w:br/>
      </w:r>
      <w:r>
        <w:rPr>
          <w:rFonts w:ascii="Arial" w:hAnsi="Arial" w:cs="Arial"/>
        </w:rPr>
        <w:t> </w:t>
      </w:r>
      <w:r>
        <w:rPr>
          <w:rFonts w:ascii="Arial" w:hAnsi="Arial" w:cs="Arial"/>
        </w:rPr>
        <w:br/>
        <w:t>Este viernes 8 de junio concluye el periodo de recepción de documentos para cursar la Maestría en Docencia en Ciencias de la Salud, que promueve la Facultad de Medicina Humana, Campus II, de la Universidad Autónoma de Chiapas (UNACH).</w:t>
      </w:r>
    </w:p>
    <w:p w:rsidR="00160BDE" w:rsidRDefault="00160BDE" w:rsidP="00160BDE">
      <w:pPr>
        <w:pStyle w:val="NormalWeb"/>
        <w:jc w:val="both"/>
      </w:pPr>
      <w:r>
        <w:rPr>
          <w:rFonts w:ascii="Arial" w:hAnsi="Arial" w:cs="Arial"/>
        </w:rPr>
        <w:br/>
        <w:t>Al respecto, el coordinador de este programa, Alfredo Briones Aranda, informó que este posgrado responde a las necesidades de coadyuvar con las políticas públicas que pugnan por la especialización en temas de educación para la salud, además de dar seguimiento al Proyecto Académico "Generación y Gestión para la Innovación", que impulsa el rector Jaime Valls Esponda.</w:t>
      </w:r>
    </w:p>
    <w:p w:rsidR="00160BDE" w:rsidRDefault="00160BDE" w:rsidP="00160BDE">
      <w:pPr>
        <w:pStyle w:val="NormalWeb"/>
        <w:jc w:val="both"/>
      </w:pPr>
      <w:r>
        <w:rPr>
          <w:rFonts w:ascii="Arial" w:hAnsi="Arial" w:cs="Arial"/>
        </w:rPr>
        <w:br/>
        <w:t xml:space="preserve">Dijo que los interesados deberán presentar título de licenciatura en el área de salud afín al objeto de estudio, cédula profesional, acta de examen profesional, certificado de estudios, tres fotografías tamaño infantil, </w:t>
      </w:r>
      <w:proofErr w:type="spellStart"/>
      <w:r>
        <w:rPr>
          <w:rFonts w:ascii="Arial" w:hAnsi="Arial" w:cs="Arial"/>
        </w:rPr>
        <w:t>curp</w:t>
      </w:r>
      <w:proofErr w:type="spellEnd"/>
      <w:r>
        <w:rPr>
          <w:rFonts w:ascii="Arial" w:hAnsi="Arial" w:cs="Arial"/>
        </w:rPr>
        <w:t xml:space="preserve"> y acta de nacimiento, entre otros.</w:t>
      </w:r>
    </w:p>
    <w:p w:rsidR="00160BDE" w:rsidRDefault="00160BDE" w:rsidP="00160BDE">
      <w:pPr>
        <w:pStyle w:val="NormalWeb"/>
        <w:jc w:val="both"/>
      </w:pPr>
      <w:r>
        <w:rPr>
          <w:rFonts w:ascii="Arial" w:hAnsi="Arial" w:cs="Arial"/>
        </w:rPr>
        <w:t>Subrayó que la Maestría tendrá una duración de dos años y se cursa en la modalidad presencial con sesiones los días viernes de 16 a 20 horas y sábados de 09 a 13 horas, en las cuales se imparten seminarios de investigación, materias que van a incidir en la docencia y estrategias para discernir los temas relacionados con su área en el ámbito de la medicina.</w:t>
      </w:r>
    </w:p>
    <w:p w:rsidR="00160BDE" w:rsidRDefault="00160BDE" w:rsidP="00160BDE">
      <w:pPr>
        <w:pStyle w:val="NormalWeb"/>
        <w:jc w:val="both"/>
      </w:pPr>
      <w:r>
        <w:rPr>
          <w:rFonts w:ascii="Arial" w:hAnsi="Arial" w:cs="Arial"/>
        </w:rPr>
        <w:t>Mencionó que este programa de estudios propone formar académicos que incursionen en líneas de investigación multidisciplinaria, generando nuevos conocimientos en las Ciencias para la Salud, teniendo como eje transversal articulador la Biología Celular y Molecular aplicadas a enfermedades crónico-degenerativas, padecimientos transmisibles y salud ambiental.</w:t>
      </w:r>
    </w:p>
    <w:p w:rsidR="00160BDE" w:rsidRDefault="00160BDE" w:rsidP="00160BDE">
      <w:pPr>
        <w:pStyle w:val="NormalWeb"/>
        <w:jc w:val="both"/>
      </w:pPr>
      <w:r>
        <w:rPr>
          <w:rFonts w:ascii="Arial" w:hAnsi="Arial" w:cs="Arial"/>
        </w:rPr>
        <w:t xml:space="preserve">Para mayor información, los interesados deberán dirigirse a la Coordinación de Posgrado de la Facultad de Medicina Humana, en Calle Central y 10ª. Avenida  Sur sin número, teléfonos 961 612 22 92, en Tuxtla Gutiérrez, o bien a través del correo electrónico </w:t>
      </w:r>
      <w:hyperlink r:id="rId4" w:history="1">
        <w:r>
          <w:rPr>
            <w:rStyle w:val="Hipervnculo"/>
            <w:rFonts w:ascii="Arial" w:hAnsi="Arial" w:cs="Arial"/>
          </w:rPr>
          <w:t>alfred725@hotmail.com</w:t>
        </w:r>
      </w:hyperlink>
      <w:r>
        <w:rPr>
          <w:rFonts w:ascii="Arial" w:hAnsi="Arial" w:cs="Arial"/>
        </w:rPr>
        <w:t xml:space="preserve"> &lt;mailto:</w:t>
      </w:r>
      <w:hyperlink r:id="rId5" w:history="1">
        <w:r>
          <w:rPr>
            <w:rStyle w:val="Hipervnculo"/>
            <w:rFonts w:ascii="Arial" w:hAnsi="Arial" w:cs="Arial"/>
          </w:rPr>
          <w:t>alfred725@hotmail.com</w:t>
        </w:r>
      </w:hyperlink>
      <w:proofErr w:type="gramStart"/>
      <w:r>
        <w:rPr>
          <w:rFonts w:ascii="Arial" w:hAnsi="Arial" w:cs="Arial"/>
        </w:rPr>
        <w:t>&gt; .</w:t>
      </w:r>
      <w:proofErr w:type="gramEnd"/>
    </w:p>
    <w:p w:rsidR="00C85346" w:rsidRDefault="00C85346"/>
    <w:sectPr w:rsidR="00C85346" w:rsidSect="00C8534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160BDE"/>
    <w:rsid w:val="00160BDE"/>
    <w:rsid w:val="00C8534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34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60BD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160BDE"/>
    <w:rPr>
      <w:color w:val="0000FF"/>
      <w:u w:val="single"/>
    </w:rPr>
  </w:style>
</w:styles>
</file>

<file path=word/webSettings.xml><?xml version="1.0" encoding="utf-8"?>
<w:webSettings xmlns:r="http://schemas.openxmlformats.org/officeDocument/2006/relationships" xmlns:w="http://schemas.openxmlformats.org/wordprocessingml/2006/main">
  <w:divs>
    <w:div w:id="183025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fred725@hotmail.com" TargetMode="External"/><Relationship Id="rId4" Type="http://schemas.openxmlformats.org/officeDocument/2006/relationships/hyperlink" Target="mailto:alfred725@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322</Words>
  <Characters>1776</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2012-06-08T13:25:00Z</dcterms:created>
  <dcterms:modified xsi:type="dcterms:W3CDTF">2012-06-08T13:30:00Z</dcterms:modified>
</cp:coreProperties>
</file>