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63" w:rsidRPr="002B4863" w:rsidRDefault="002B4863" w:rsidP="002B4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UNACH</w:t>
      </w:r>
    </w:p>
    <w:p w:rsidR="002B4863" w:rsidRPr="002B4863" w:rsidRDefault="002B4863" w:rsidP="002B4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B486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 Representante de la ONU dictará conferencia sobre oportunidades para los jóvenes</w:t>
      </w:r>
    </w:p>
    <w:p w:rsidR="002B4863" w:rsidRPr="002B4863" w:rsidRDefault="002B4863" w:rsidP="002B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2B4863" w:rsidRPr="002B4863" w:rsidRDefault="002B4863" w:rsidP="002B4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Su realización responde a políticas de vinculación interinstitucional</w:t>
      </w:r>
    </w:p>
    <w:p w:rsidR="00A03B76" w:rsidRDefault="002B4863" w:rsidP="002B4863">
      <w:pPr>
        <w:jc w:val="both"/>
      </w:pP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La directora del Centro de Información de las Naciones Unidas en México, Cuba y República Dominicana (CINU), </w:t>
      </w:r>
      <w:proofErr w:type="spellStart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Jadranka</w:t>
      </w:r>
      <w:proofErr w:type="spellEnd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Mihalic</w:t>
      </w:r>
      <w:proofErr w:type="spellEnd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, impartirá este miércoles la conferencia "Oportunidades para las y los jóvenes en las Naciones Unidas", que se efectuará a partir de las 12:00 horas, en la Biblioteca Central de la Universidad Autónoma de Chiapas.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director General de Extensión Universitaria, Víctor Fabián </w:t>
      </w:r>
      <w:proofErr w:type="spellStart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Rumaya</w:t>
      </w:r>
      <w:proofErr w:type="spellEnd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Farrera, informó que la realización de este evento forma parte de las estrategias de vinculación interinstitucional que promueve el rector de la Máxima Casa de Estudios, Jaime Valls Esponda.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Agregó que esta conferencia busca promover entre los jóvenes el conocimiento sobre las políticas del desarrollo, el cambio social positivo y la innovación tecnológica, que impulsa la Organización de las Naciones Unidas a través de diversas actividades.  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Comentó que el Centro de Información de las Naciones Unidas en México, Cuba y República Dominicana (CINU), organiza diversas tareas dirigidas a las y los jóvenes, tales como conferencias académicas en universidades, foros nacionales y regionales, entre otras.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Víctor Fabián </w:t>
      </w:r>
      <w:proofErr w:type="spellStart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Rumaya</w:t>
      </w:r>
      <w:proofErr w:type="spellEnd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Farrera, indicó que el CINU También ofrece oportunidades para colaborar directamente con sus oficinas, lo que permite a los jóvenes desarrollarse profesionalmente y adquirir experiencias, mediante el servicio social, prácticas profesionales y voluntariado.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Finalmente, mencionó que </w:t>
      </w:r>
      <w:proofErr w:type="spellStart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Jadranka</w:t>
      </w:r>
      <w:proofErr w:type="spellEnd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Mihalic</w:t>
      </w:r>
      <w:proofErr w:type="spellEnd"/>
      <w:r w:rsidRPr="002B4863">
        <w:rPr>
          <w:rFonts w:ascii="Times New Roman" w:eastAsia="Times New Roman" w:hAnsi="Times New Roman" w:cs="Times New Roman"/>
          <w:sz w:val="24"/>
          <w:szCs w:val="24"/>
          <w:lang w:eastAsia="es-MX"/>
        </w:rPr>
        <w:t>, especialista en Derecho Internacional y Organización, fue jefa de la Oficina de Comunicación e Información Pública de la Misión de la ONU, integrada en Timor Oriental, además de haber realizado una maestría en relaciones internacionales en la Universidad de Columbia.</w:t>
      </w:r>
    </w:p>
    <w:sectPr w:rsidR="00A03B76" w:rsidSect="00A03B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1EE5"/>
    <w:multiLevelType w:val="multilevel"/>
    <w:tmpl w:val="E858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B4863"/>
    <w:rsid w:val="002B4863"/>
    <w:rsid w:val="00A0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2012-05-02T12:51:00Z</dcterms:created>
  <dcterms:modified xsi:type="dcterms:W3CDTF">2012-05-02T12:55:00Z</dcterms:modified>
</cp:coreProperties>
</file>