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61" w:rsidRPr="00CE5061" w:rsidRDefault="00CE5061" w:rsidP="00CE5061">
      <w:pPr>
        <w:spacing w:after="0" w:line="240" w:lineRule="auto"/>
        <w:jc w:val="center"/>
        <w:rPr>
          <w:rFonts w:ascii="Times New Roman" w:eastAsia="Times New Roman" w:hAnsi="Times New Roman" w:cs="Times New Roman"/>
          <w:sz w:val="24"/>
          <w:szCs w:val="24"/>
          <w:lang w:eastAsia="es-MX"/>
        </w:rPr>
      </w:pPr>
      <w:r w:rsidRPr="00CE5061">
        <w:rPr>
          <w:rFonts w:ascii="Times New Roman" w:eastAsia="Times New Roman" w:hAnsi="Times New Roman" w:cs="Times New Roman"/>
          <w:b/>
          <w:bCs/>
          <w:sz w:val="24"/>
          <w:szCs w:val="24"/>
          <w:lang w:eastAsia="es-MX"/>
        </w:rPr>
        <w:t>Oferta UNACH Doctorado en Derechos Humanos en San Cristóbal de las Casas</w:t>
      </w:r>
    </w:p>
    <w:p w:rsidR="00CE5061" w:rsidRPr="00CE5061" w:rsidRDefault="00CE5061" w:rsidP="00CE50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t>Da cumplimiento al Proyecto Académico "Generación y Gestión para la Innovación"</w:t>
      </w:r>
    </w:p>
    <w:p w:rsidR="00CE5061" w:rsidRPr="00CE5061" w:rsidRDefault="00CE5061" w:rsidP="00CE5061">
      <w:pPr>
        <w:spacing w:after="0" w:line="240" w:lineRule="auto"/>
        <w:jc w:val="both"/>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br/>
        <w:t>Con el propósito de formar especialistas que contribuyan a la difusión, promoción, respeto y defensa de los derechos de las mujeres y los hombres, con sentido ético y humano, la Universidad Autónoma de Chiapas (UNACH) dio a conocer la realización del Doctorado en Derechos Humanos, Generación 2012-2015.</w:t>
      </w:r>
    </w:p>
    <w:p w:rsidR="00CE5061" w:rsidRPr="00CE5061" w:rsidRDefault="00CE5061" w:rsidP="00CE506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t>La secretaria Académica de la Universidad, Marcela Iturbe Vargas, informó que este Doctorado que se ofrece a través de la Facultad de Derecho y la Coordinación del Doctorado en Derechos Humanos, busca formar profesionistas críticos, propositivos y creativos, capaces de generar conocimientos de alto nivel, en un marco de respeto a la identidad y diversidad cultural de los pueblos.</w:t>
      </w:r>
    </w:p>
    <w:p w:rsidR="00CE5061" w:rsidRPr="00CE5061" w:rsidRDefault="00CE5061" w:rsidP="00CE506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t>Destacó que tal como lo establece el Proyecto Académico "Generación y Gestión para la Innovación", que impulsa el rector Jaime Valls Esponda, quienes estudien y egresen de este Doctorado podrán ser promotores de la cultura de paz y de la equidad de género.</w:t>
      </w:r>
    </w:p>
    <w:p w:rsidR="00CE5061" w:rsidRPr="00CE5061" w:rsidRDefault="00CE5061" w:rsidP="00CE506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t>Dijo que de acuerdo con la convocatoria, el aspirante debe contar con grado académico de maestro en alguna de las disciplinas de las Ciencias Sociales y Humanidades, experiencia hacia la investigación, aptitud de adaptación, pensamiento crítico y constructivo.</w:t>
      </w:r>
    </w:p>
    <w:p w:rsidR="00CE5061" w:rsidRPr="00CE5061" w:rsidRDefault="00CE5061" w:rsidP="00CE506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t>Indicó que la recepción de documentos comprende como fecha límite el próximo 22 de junio, mientras que las entrevistas de los aspirantes con el Comité Académico se realizarán del 30 de julio al 3 de agosto y los resultados se darán a conocer el próximo 7 de agosto.</w:t>
      </w:r>
    </w:p>
    <w:p w:rsidR="00CE5061" w:rsidRPr="00CE5061" w:rsidRDefault="00CE5061" w:rsidP="00CE506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t>Para mayor información los interesados pueden dirigirse a la Facultad de Derecho, en Avenida Miguel Hidalgo Número 8, en San Cristóbal de las Casas, o bien comunicarse a los teléfonos 01 967 678 41 10, 01 967 678 08 21 y 01 967 631 72 23.</w:t>
      </w:r>
    </w:p>
    <w:p w:rsidR="00CE5061" w:rsidRPr="00CE5061" w:rsidRDefault="00CE5061" w:rsidP="00CE506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E5061">
        <w:rPr>
          <w:rFonts w:ascii="Times New Roman" w:eastAsia="Times New Roman" w:hAnsi="Times New Roman" w:cs="Times New Roman"/>
          <w:sz w:val="24"/>
          <w:szCs w:val="24"/>
          <w:lang w:eastAsia="es-MX"/>
        </w:rPr>
        <w:t>En Tuxtla Gutiérrez, acudir a las oficinas de la Unidad de Estudios de Posgrado, en Calle Laguitos 338, colonia Los Laguitos o bien comunicarse al teléfono 01 961 61 7 80 00, extensión 1700.</w:t>
      </w:r>
    </w:p>
    <w:p w:rsidR="0058237A" w:rsidRDefault="0058237A"/>
    <w:sectPr w:rsidR="0058237A" w:rsidSect="005823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10510"/>
    <w:multiLevelType w:val="multilevel"/>
    <w:tmpl w:val="41A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E5061"/>
    <w:rsid w:val="0058237A"/>
    <w:rsid w:val="00CE50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3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E506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620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1740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2012-04-09T13:08:00Z</dcterms:created>
  <dcterms:modified xsi:type="dcterms:W3CDTF">2012-04-09T13:08:00Z</dcterms:modified>
</cp:coreProperties>
</file>