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4C" w:rsidRDefault="002F0D4C" w:rsidP="002F0D4C">
      <w:pPr>
        <w:pStyle w:val="NormalWeb"/>
        <w:spacing w:before="0" w:beforeAutospacing="0" w:after="0" w:afterAutospacing="0"/>
        <w:jc w:val="center"/>
      </w:pPr>
      <w:r>
        <w:rPr>
          <w:rFonts w:ascii="Arial" w:hAnsi="Arial" w:cs="Arial"/>
        </w:rPr>
        <w:t>Después de 28 años</w:t>
      </w:r>
    </w:p>
    <w:p w:rsidR="002F0D4C" w:rsidRDefault="002F0D4C" w:rsidP="002F0D4C">
      <w:pPr>
        <w:pStyle w:val="NormalWeb"/>
        <w:spacing w:before="0" w:beforeAutospacing="0" w:after="0" w:afterAutospacing="0"/>
      </w:pPr>
      <w:r>
        <w:rPr>
          <w:rFonts w:ascii="Arial" w:hAnsi="Arial" w:cs="Arial"/>
        </w:rPr>
        <w:t> </w:t>
      </w:r>
    </w:p>
    <w:p w:rsidR="002F0D4C" w:rsidRDefault="002F0D4C" w:rsidP="002F0D4C">
      <w:pPr>
        <w:pStyle w:val="NormalWeb"/>
        <w:spacing w:before="0" w:beforeAutospacing="0" w:after="0" w:afterAutospacing="0"/>
        <w:jc w:val="center"/>
      </w:pPr>
      <w:r>
        <w:rPr>
          <w:rFonts w:ascii="Arial" w:hAnsi="Arial" w:cs="Arial"/>
          <w:b/>
          <w:bCs/>
          <w:sz w:val="32"/>
          <w:szCs w:val="32"/>
        </w:rPr>
        <w:t>Cuenta Talleres Gráficos de la UNACH con instalaciones propias</w:t>
      </w:r>
    </w:p>
    <w:p w:rsidR="002F0D4C" w:rsidRDefault="002F0D4C" w:rsidP="002F0D4C">
      <w:pPr>
        <w:pStyle w:val="NormalWeb"/>
        <w:spacing w:before="0" w:beforeAutospacing="0" w:after="0" w:afterAutospacing="0"/>
      </w:pPr>
      <w:r>
        <w:rPr>
          <w:rFonts w:ascii="Arial" w:hAnsi="Arial" w:cs="Arial"/>
        </w:rPr>
        <w:t> </w:t>
      </w:r>
    </w:p>
    <w:p w:rsidR="002F0D4C" w:rsidRDefault="002F0D4C" w:rsidP="002F0D4C">
      <w:pPr>
        <w:pStyle w:val="NormalWeb"/>
        <w:spacing w:before="0" w:beforeAutospacing="0" w:after="0" w:afterAutospacing="0"/>
      </w:pPr>
      <w:r>
        <w:rPr>
          <w:rFonts w:ascii="Arial" w:hAnsi="Arial" w:cs="Arial"/>
        </w:rPr>
        <w:t xml:space="preserve">·        La inauguración estuvo a cargo del rector Jaime Valls Esponda </w:t>
      </w:r>
    </w:p>
    <w:p w:rsidR="002F0D4C" w:rsidRDefault="002F0D4C" w:rsidP="002F0D4C">
      <w:pPr>
        <w:pStyle w:val="NormalWeb"/>
        <w:spacing w:before="0" w:beforeAutospacing="0" w:after="0" w:afterAutospacing="0"/>
      </w:pPr>
      <w:r>
        <w:rPr>
          <w:rFonts w:ascii="Arial" w:hAnsi="Arial" w:cs="Arial"/>
        </w:rPr>
        <w:t>·        Acudió también al acto protocolario el dirigente del SPAUNACH, Ariosto de los Santos Cruz</w:t>
      </w:r>
    </w:p>
    <w:p w:rsidR="002F0D4C" w:rsidRDefault="002F0D4C" w:rsidP="002F0D4C">
      <w:pPr>
        <w:pStyle w:val="NormalWeb"/>
        <w:spacing w:before="0" w:beforeAutospacing="0" w:after="0" w:afterAutospacing="0"/>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 xml:space="preserve">Luego de 28 años de funcionar en espacios en arrendamiento, a partir de este miércoles los Talleres Gráficos de la Universidad Autónoma de Chiapas (UNACH), cuentan con un lugar propio, que se localiza en el </w:t>
      </w:r>
      <w:proofErr w:type="spellStart"/>
      <w:r>
        <w:rPr>
          <w:rFonts w:ascii="Arial" w:hAnsi="Arial" w:cs="Arial"/>
        </w:rPr>
        <w:t>Nor</w:t>
      </w:r>
      <w:proofErr w:type="spellEnd"/>
      <w:r>
        <w:rPr>
          <w:rFonts w:ascii="Arial" w:hAnsi="Arial" w:cs="Arial"/>
        </w:rPr>
        <w:t xml:space="preserve">-Poniente de la ciudad. </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Durante el acto inaugural, el rector Jaime Valls Esponda, expresó que con la apertura de estas nuevas instalaciones, se dignifica la tarea diaria que el trabajador universitario lleva a cabo para la impresión y difusión de diversos ámbitos de la cultura.</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Acompañado del secretario General del Sindicato de Personal Académico de la UNACH, Ariosto de los Santos Cruz, dijo, “la divulgación de la cultura, de la ciencia y del trabajo que realiza la Universidad resulta fundamental, de ahí la importancia que Talleres Gráficos cuente hoy con un lugar adecuado para el cumplimiento de sus tareas”.</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 xml:space="preserve">Ante el secretario General de la Universidad, Hugo Armando Aguilar </w:t>
      </w:r>
      <w:proofErr w:type="spellStart"/>
      <w:r>
        <w:rPr>
          <w:rFonts w:ascii="Arial" w:hAnsi="Arial" w:cs="Arial"/>
        </w:rPr>
        <w:t>Aguilar</w:t>
      </w:r>
      <w:proofErr w:type="spellEnd"/>
      <w:r>
        <w:rPr>
          <w:rFonts w:ascii="Arial" w:hAnsi="Arial" w:cs="Arial"/>
        </w:rPr>
        <w:t>, subrayó que la ampliación de la infraestructura universitaria, es un compromiso plasmado en el Proyecto Académico 2010-2014, que se cumple a cabalidad, tal como ocurre con la construcción de Ciudad Universitaria, de espacios deportivos, aulas y laboratorios, entre otros, en municipios donde la Máxima Casa de Estudios tiene presencia.</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 xml:space="preserve">Por su parte, y al realizar una explicación sobre el funcionamiento de los Talleres Gráficos, el director General de Extensión Universitaria, Víctor Fabián </w:t>
      </w:r>
      <w:proofErr w:type="spellStart"/>
      <w:r>
        <w:rPr>
          <w:rFonts w:ascii="Arial" w:hAnsi="Arial" w:cs="Arial"/>
        </w:rPr>
        <w:t>Rumaya</w:t>
      </w:r>
      <w:proofErr w:type="spellEnd"/>
      <w:r>
        <w:rPr>
          <w:rFonts w:ascii="Arial" w:hAnsi="Arial" w:cs="Arial"/>
        </w:rPr>
        <w:t xml:space="preserve"> Farrera, señaló que en esta área se imprimen las gacetas, revistas, planes, proyectos y libros sobre diversos temas.</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“En el año 2011, se imprimieron alrededor de un millón de ejemplares de distintos apuntes, dando así respuesta a las solicitudes que las áreas de la Universidad han requerido de los Talleres Gráficos, que después de haber estado en seis lugares diferentes desde su creación, hoy cuentan con una casa propia”, destacó.</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Al término del acto protocolario, el rector Jaime Valls Esponda acompañado de los integrantes de la administración central, recorrió las instalaciones donde verificó el funcionamiento de la maquinaria con que cuenta esta área de la Universidad Autónoma de Chiapas.</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lastRenderedPageBreak/>
        <w:t xml:space="preserve">Actualmente, Talleres Gráficos de la UNACH cuenta con dos impresoras digitales, que se utilizan para la edición de revistas, folletos y carteles, en tirajes cortos hasta tamaño tabloide, además de una </w:t>
      </w:r>
      <w:proofErr w:type="spellStart"/>
      <w:r>
        <w:rPr>
          <w:rFonts w:ascii="Arial" w:hAnsi="Arial" w:cs="Arial"/>
        </w:rPr>
        <w:t>plecadora</w:t>
      </w:r>
      <w:proofErr w:type="spellEnd"/>
      <w:r>
        <w:rPr>
          <w:rFonts w:ascii="Arial" w:hAnsi="Arial" w:cs="Arial"/>
        </w:rPr>
        <w:t xml:space="preserve"> eléctrica, que se emplea en carpetas y portadas de bibliografías.</w:t>
      </w:r>
    </w:p>
    <w:p w:rsidR="002F0D4C" w:rsidRDefault="002F0D4C" w:rsidP="002F0D4C">
      <w:pPr>
        <w:pStyle w:val="NormalWeb"/>
        <w:spacing w:before="0" w:beforeAutospacing="0" w:after="0" w:afterAutospacing="0"/>
        <w:jc w:val="both"/>
      </w:pPr>
      <w:r>
        <w:rPr>
          <w:rFonts w:ascii="Arial" w:hAnsi="Arial" w:cs="Arial"/>
        </w:rPr>
        <w:t> </w:t>
      </w:r>
    </w:p>
    <w:p w:rsidR="002F0D4C" w:rsidRDefault="002F0D4C" w:rsidP="002F0D4C">
      <w:pPr>
        <w:pStyle w:val="NormalWeb"/>
        <w:spacing w:before="0" w:beforeAutospacing="0" w:after="0" w:afterAutospacing="0"/>
        <w:jc w:val="both"/>
      </w:pPr>
      <w:r>
        <w:rPr>
          <w:rFonts w:ascii="Arial" w:hAnsi="Arial" w:cs="Arial"/>
        </w:rPr>
        <w:t>Para el servicio de la comunidad universitaria, se cuenta también con un horno de barniz, que se aplica en las portadas de libros, revistas y folletos, así como un equipo de compaginación duplo de 12 charolas, capaz de compaginar 24 juegos hasta tamaño doble carta. </w:t>
      </w:r>
    </w:p>
    <w:p w:rsidR="000139A0" w:rsidRDefault="000139A0"/>
    <w:sectPr w:rsidR="000139A0" w:rsidSect="000139A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F0D4C"/>
    <w:rsid w:val="000139A0"/>
    <w:rsid w:val="002F0D4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A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F0D4C"/>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6003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2474</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2012-03-08T14:15:00Z</dcterms:created>
  <dcterms:modified xsi:type="dcterms:W3CDTF">2012-03-08T14:15:00Z</dcterms:modified>
</cp:coreProperties>
</file>