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7B1" w:rsidRDefault="00BA07B1" w:rsidP="00BA07B1">
      <w:pPr>
        <w:pStyle w:val="NormalWeb"/>
        <w:jc w:val="center"/>
      </w:pPr>
      <w:r>
        <w:rPr>
          <w:rFonts w:ascii="Arial" w:hAnsi="Arial" w:cs="Arial"/>
          <w:b/>
          <w:bCs/>
          <w:sz w:val="28"/>
          <w:szCs w:val="28"/>
        </w:rPr>
        <w:t>Promueve UNACH capacitación de alumnos y docentes en temas sanitarios</w:t>
      </w:r>
    </w:p>
    <w:p w:rsidR="00BA07B1" w:rsidRDefault="00BA07B1" w:rsidP="00BA07B1">
      <w:pPr>
        <w:pStyle w:val="NormalWeb"/>
        <w:jc w:val="both"/>
      </w:pPr>
      <w:r>
        <w:rPr>
          <w:rFonts w:ascii="Symbol" w:hAnsi="Symbol"/>
        </w:rPr>
        <w:t></w:t>
      </w:r>
      <w:r>
        <w:rPr>
          <w:rFonts w:ascii="Symbol" w:hAnsi="Symbol"/>
        </w:rPr>
        <w:t></w:t>
      </w:r>
      <w:r>
        <w:rPr>
          <w:rFonts w:ascii="Arial" w:hAnsi="Arial" w:cs="Arial"/>
          <w:b/>
          <w:bCs/>
        </w:rPr>
        <w:t>Además, realizan campaña de información y prevención del VIH SIDA</w:t>
      </w:r>
    </w:p>
    <w:p w:rsidR="00BA07B1" w:rsidRDefault="00BA07B1" w:rsidP="00BA07B1">
      <w:pPr>
        <w:pStyle w:val="NormalWeb"/>
        <w:jc w:val="both"/>
      </w:pPr>
      <w:r>
        <w:rPr>
          <w:rFonts w:ascii="Arial" w:hAnsi="Arial" w:cs="Arial"/>
        </w:rPr>
        <w:t>Para capacitar a estudiantes, académicos y especialistas en temas sanitarios, la Universidad Autónoma de Chiapas, que encabeza el rector Jaime Valls Esponda, organiza el Curso “Principios de las Investigaciones Epidemiológicas y Medición del Efecto Casualidad”, del 12 al 14 de marzo en la ciudad de Tapachula.</w:t>
      </w:r>
    </w:p>
    <w:p w:rsidR="00BA07B1" w:rsidRDefault="00BA07B1" w:rsidP="00BA07B1">
      <w:pPr>
        <w:pStyle w:val="NormalWeb"/>
        <w:jc w:val="both"/>
      </w:pPr>
      <w:r>
        <w:rPr>
          <w:rFonts w:ascii="Arial" w:hAnsi="Arial" w:cs="Arial"/>
        </w:rPr>
        <w:t>La coordinadora General del Centro Mesoamericano de Estudios en Salud Pública y Desastres (CEMESAD), Leticia Flores Alfaro, explicó que “la investigación  epidemiológica, al igual que la científica se inicia con el planteamiento del problema, es decir, con la delimitación del objeto de estudio, por lo que es importante desarrollar conocimientos al respecto.</w:t>
      </w:r>
    </w:p>
    <w:p w:rsidR="00BA07B1" w:rsidRDefault="00BA07B1" w:rsidP="00BA07B1">
      <w:pPr>
        <w:pStyle w:val="NormalWeb"/>
        <w:jc w:val="both"/>
      </w:pPr>
      <w:r>
        <w:rPr>
          <w:rFonts w:ascii="Arial" w:hAnsi="Arial" w:cs="Arial"/>
        </w:rPr>
        <w:t>Luego de informar que este curso tendrá una duración de 25 horas y será impartido por especialistas de la UNACH, puntualizó que la epidemiología es el estudio de las enfermedades que afectan de manera transitoria a las personas en un sitio determinado.</w:t>
      </w:r>
    </w:p>
    <w:p w:rsidR="00BA07B1" w:rsidRDefault="00BA07B1" w:rsidP="00BA07B1">
      <w:pPr>
        <w:pStyle w:val="NormalWeb"/>
        <w:jc w:val="both"/>
      </w:pPr>
      <w:r>
        <w:rPr>
          <w:rFonts w:ascii="Arial" w:hAnsi="Arial" w:cs="Arial"/>
        </w:rPr>
        <w:t xml:space="preserve">La coordinadora General del Centro Mesoamericano de Estudios en Salud Pública y Desastres (CEMESAD), invitó a los interesados en participar a que se comuniquen a los teléfonos 962 628 44 72 y 962 628 44 98, donde serán atendidos por la coordinadora de Talleres, Cursos y Diplomados del CEMESAD Nodo Tapachula, Sonia </w:t>
      </w:r>
      <w:proofErr w:type="spellStart"/>
      <w:r>
        <w:rPr>
          <w:rFonts w:ascii="Arial" w:hAnsi="Arial" w:cs="Arial"/>
        </w:rPr>
        <w:t>Palomeque</w:t>
      </w:r>
      <w:proofErr w:type="spellEnd"/>
      <w:r>
        <w:rPr>
          <w:rFonts w:ascii="Arial" w:hAnsi="Arial" w:cs="Arial"/>
        </w:rPr>
        <w:t xml:space="preserve"> Ochoa.</w:t>
      </w:r>
    </w:p>
    <w:p w:rsidR="00BA07B1" w:rsidRDefault="00BA07B1" w:rsidP="00BA07B1">
      <w:pPr>
        <w:pStyle w:val="NormalWeb"/>
        <w:jc w:val="center"/>
      </w:pPr>
      <w:r>
        <w:rPr>
          <w:rFonts w:ascii="Arial" w:hAnsi="Arial" w:cs="Arial"/>
          <w:b/>
          <w:bCs/>
        </w:rPr>
        <w:t>Organizan campaña de información sobre enfermedades de transmisión sexual</w:t>
      </w:r>
    </w:p>
    <w:p w:rsidR="00BA07B1" w:rsidRDefault="00BA07B1" w:rsidP="00BA07B1">
      <w:pPr>
        <w:pStyle w:val="NormalWeb"/>
        <w:jc w:val="both"/>
      </w:pPr>
      <w:r>
        <w:rPr>
          <w:rFonts w:ascii="Arial" w:hAnsi="Arial" w:cs="Arial"/>
          <w:color w:val="2A2A2A"/>
        </w:rPr>
        <w:t>Con el propósito de concientizar a la comunidad universitaria y a la población en general, en torno a la prevención de enfermedades de transmisión sexual, la Universidad Autónoma de Chiapas (UNACH), a través del Departamento de Equidad y Género lleva a cabo una campaña de información y prevención del VIH-SIDA, en todos los campus universitarios.</w:t>
      </w:r>
    </w:p>
    <w:p w:rsidR="00BA07B1" w:rsidRDefault="00BA07B1" w:rsidP="00BA07B1">
      <w:pPr>
        <w:pStyle w:val="NormalWeb"/>
        <w:jc w:val="both"/>
      </w:pPr>
      <w:r>
        <w:rPr>
          <w:rFonts w:ascii="Arial" w:hAnsi="Arial" w:cs="Arial"/>
          <w:color w:val="2A2A2A"/>
        </w:rPr>
        <w:t xml:space="preserve">La jefa del Departamento de Género de la Universidad, Enriqueta </w:t>
      </w:r>
      <w:proofErr w:type="spellStart"/>
      <w:r>
        <w:rPr>
          <w:rFonts w:ascii="Arial" w:hAnsi="Arial" w:cs="Arial"/>
          <w:color w:val="2A2A2A"/>
        </w:rPr>
        <w:t>Burelo</w:t>
      </w:r>
      <w:proofErr w:type="spellEnd"/>
      <w:r>
        <w:rPr>
          <w:rFonts w:ascii="Arial" w:hAnsi="Arial" w:cs="Arial"/>
          <w:color w:val="2A2A2A"/>
        </w:rPr>
        <w:t>, informó que durante el mes de marzo, una unidad móvil visitará todos los campus universitarios para realizar pruebas rápidas de VIH, distribución de preservativos, presentación de testimonios de vida y la realización de un taller sobre Salud Sexual.</w:t>
      </w:r>
    </w:p>
    <w:p w:rsidR="00BA07B1" w:rsidRDefault="00BA07B1" w:rsidP="00BA07B1">
      <w:pPr>
        <w:pStyle w:val="NormalWeb"/>
        <w:jc w:val="both"/>
      </w:pPr>
      <w:r>
        <w:rPr>
          <w:rFonts w:ascii="Arial" w:hAnsi="Arial" w:cs="Arial"/>
          <w:color w:val="2A2A2A"/>
        </w:rPr>
        <w:t xml:space="preserve">“El objetivo es crear conciencia en los jóvenes sobre la importancia de la prevención, detección temprana de enfermedades y salud sexual, a través de un taller y testimonios de vida”, señaló. </w:t>
      </w:r>
    </w:p>
    <w:p w:rsidR="001D677F" w:rsidRDefault="00BA07B1" w:rsidP="00BA07B1">
      <w:pPr>
        <w:pStyle w:val="NormalWeb"/>
        <w:jc w:val="both"/>
      </w:pPr>
      <w:r>
        <w:rPr>
          <w:rFonts w:ascii="Arial" w:hAnsi="Arial" w:cs="Arial"/>
          <w:color w:val="2A2A2A"/>
        </w:rPr>
        <w:t xml:space="preserve">Finalmente, comentó que la unidad móvil ha visitado ya el Campus IX con sede en Arriaga y Tonalá, además de </w:t>
      </w:r>
      <w:proofErr w:type="spellStart"/>
      <w:r>
        <w:rPr>
          <w:rFonts w:ascii="Arial" w:hAnsi="Arial" w:cs="Arial"/>
          <w:color w:val="2A2A2A"/>
        </w:rPr>
        <w:t>Pijijiapan</w:t>
      </w:r>
      <w:proofErr w:type="spellEnd"/>
      <w:r>
        <w:rPr>
          <w:rFonts w:ascii="Arial" w:hAnsi="Arial" w:cs="Arial"/>
          <w:color w:val="2A2A2A"/>
        </w:rPr>
        <w:t>. Actualmente se trabaja en la Facultad de Ciencias Agrícolas, en Huehuetán. </w:t>
      </w:r>
    </w:p>
    <w:sectPr w:rsidR="001D677F" w:rsidSect="00BA07B1">
      <w:pgSz w:w="12240" w:h="15840"/>
      <w:pgMar w:top="851" w:right="170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A07B1"/>
    <w:rsid w:val="001D677F"/>
    <w:rsid w:val="00BA07B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07B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420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2140</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2012-03-08T14:08:00Z</dcterms:created>
  <dcterms:modified xsi:type="dcterms:W3CDTF">2012-03-08T14:12:00Z</dcterms:modified>
</cp:coreProperties>
</file>