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562" w:rsidRDefault="00C15562" w:rsidP="00C15562">
      <w:pPr>
        <w:pStyle w:val="Sinespaciado"/>
        <w:jc w:val="center"/>
      </w:pPr>
      <w:r w:rsidRPr="00C15562">
        <w:rPr>
          <w:b/>
          <w:sz w:val="32"/>
          <w:szCs w:val="32"/>
        </w:rPr>
        <w:t>En la UNACH</w:t>
      </w:r>
      <w:r w:rsidRPr="00C15562">
        <w:rPr>
          <w:b/>
        </w:rPr>
        <w:t> </w:t>
      </w:r>
      <w:r w:rsidRPr="00C15562">
        <w:rPr>
          <w:b/>
        </w:rPr>
        <w:br/>
      </w:r>
      <w:r w:rsidRPr="00C15562">
        <w:rPr>
          <w:b/>
          <w:sz w:val="28"/>
          <w:szCs w:val="28"/>
        </w:rPr>
        <w:t>Invita rector Jaime Valls a participar en el Programa de Becas Universitarias 2012</w:t>
      </w:r>
      <w:r w:rsidRPr="00C15562">
        <w:rPr>
          <w:b/>
          <w:sz w:val="28"/>
          <w:szCs w:val="28"/>
        </w:rPr>
        <w:br/>
      </w:r>
    </w:p>
    <w:p w:rsidR="00C15562" w:rsidRDefault="00C15562" w:rsidP="00C15562">
      <w:pPr>
        <w:pStyle w:val="Sinespaciado"/>
        <w:jc w:val="center"/>
      </w:pPr>
    </w:p>
    <w:p w:rsidR="00C15562" w:rsidRDefault="00C15562" w:rsidP="00C15562">
      <w:pPr>
        <w:pStyle w:val="Sinespaciado"/>
        <w:numPr>
          <w:ilvl w:val="0"/>
          <w:numId w:val="2"/>
        </w:numPr>
      </w:pPr>
      <w:r w:rsidRPr="00C15562">
        <w:t>Los interesados tienen de plazo hasta el 12 de febrero para participar</w:t>
      </w:r>
    </w:p>
    <w:p w:rsidR="00C15562" w:rsidRDefault="00C15562" w:rsidP="00C15562">
      <w:pPr>
        <w:pStyle w:val="Sinespaciado"/>
      </w:pPr>
    </w:p>
    <w:p w:rsidR="00A12A57" w:rsidRPr="00C15562" w:rsidRDefault="00C15562" w:rsidP="00C15562">
      <w:pPr>
        <w:pStyle w:val="Sinespaciado"/>
        <w:jc w:val="both"/>
        <w:rPr>
          <w:sz w:val="24"/>
          <w:szCs w:val="24"/>
        </w:rPr>
      </w:pPr>
      <w:r w:rsidRPr="00C15562">
        <w:rPr>
          <w:sz w:val="24"/>
          <w:szCs w:val="24"/>
        </w:rPr>
        <w:br/>
        <w:t> El rector de la Universidad Autónoma de Chiapas, Jaime Valls Esponda, invitó a los estudiantes de las Escuelas, Centros y Facultades de la Máxima Casa de Estudios a inscribirse en el Programa de Becas Universitarias 2012, que promueve la Secretaría de Educación Pública (SEP).</w:t>
      </w:r>
      <w:r w:rsidRPr="00C15562">
        <w:rPr>
          <w:sz w:val="24"/>
          <w:szCs w:val="24"/>
        </w:rPr>
        <w:br/>
        <w:t> </w:t>
      </w:r>
      <w:r w:rsidRPr="00C15562">
        <w:rPr>
          <w:sz w:val="24"/>
          <w:szCs w:val="24"/>
        </w:rPr>
        <w:br/>
        <w:t>Luego de señalar que la convocatoria se cierra el próximo 12 de febrero, el rector Valls Esponda dijo que de acuerdo con la información proporcionada por el Gobierno Federal, este programa impulsa la permanencia de los jóvenes en la educación superior, mediante el otorgamiento de becas a alumnas y alumnos en situación de desventaja socioeconómica.</w:t>
      </w:r>
      <w:r w:rsidRPr="00C15562">
        <w:rPr>
          <w:sz w:val="24"/>
          <w:szCs w:val="24"/>
        </w:rPr>
        <w:br/>
        <w:t> </w:t>
      </w:r>
      <w:r w:rsidRPr="00C15562">
        <w:rPr>
          <w:sz w:val="24"/>
          <w:szCs w:val="24"/>
        </w:rPr>
        <w:br/>
        <w:t>De acuerdo con la convocatoria, abierta el pasado 16 de enero, las becas consisten en un apoyo total de cinco mil pesos, que se le entregará al estudiante, dividido en tres partes a lo largo del 2012, las fechas de entrega se le notificará a cada beneficiario.</w:t>
      </w:r>
      <w:r w:rsidRPr="00C15562">
        <w:rPr>
          <w:sz w:val="24"/>
          <w:szCs w:val="24"/>
        </w:rPr>
        <w:br/>
        <w:t> </w:t>
      </w:r>
      <w:r w:rsidRPr="00C15562">
        <w:rPr>
          <w:sz w:val="24"/>
          <w:szCs w:val="24"/>
        </w:rPr>
        <w:br/>
        <w:t>Entre los requisitos para ser beneficiado con este programa se encuentran: Ser alumna(o) regular (llevar la carga completa de materias y no adeudar ninguna de ciclos anteriores), contar con un promedio mínimo de calificaciones de 8.0 en el ciclo escolar previo a la solicitud de beca, si estudia el cuarto y quinto grado escolar.</w:t>
      </w:r>
      <w:r w:rsidRPr="00C15562">
        <w:rPr>
          <w:sz w:val="24"/>
          <w:szCs w:val="24"/>
        </w:rPr>
        <w:br/>
        <w:t> </w:t>
      </w:r>
      <w:r w:rsidRPr="00C15562">
        <w:rPr>
          <w:sz w:val="24"/>
          <w:szCs w:val="24"/>
        </w:rPr>
        <w:br/>
        <w:t>De igual forma, se considera para la entrega de la beca no contar con algún otro beneficio de tipo económico o en especie, otorgado para el mismo fin por organismos públicos federales, no haber concluido estudios de licenciatura, ni contar con título profesional de ese nivel o superior.</w:t>
      </w:r>
      <w:r w:rsidRPr="00C15562">
        <w:rPr>
          <w:sz w:val="24"/>
          <w:szCs w:val="24"/>
        </w:rPr>
        <w:br/>
        <w:t> </w:t>
      </w:r>
      <w:r w:rsidRPr="00C15562">
        <w:rPr>
          <w:sz w:val="24"/>
          <w:szCs w:val="24"/>
        </w:rPr>
        <w:br/>
        <w:t xml:space="preserve">La alumna o alumno deberá llenar la solicitud en línea a través de la página </w:t>
      </w:r>
      <w:hyperlink r:id="rId5" w:tgtFrame="_blank" w:history="1">
        <w:r w:rsidRPr="00C15562">
          <w:rPr>
            <w:rStyle w:val="Hipervnculo"/>
            <w:rFonts w:ascii="Arial" w:hAnsi="Arial" w:cs="Arial"/>
            <w:sz w:val="24"/>
            <w:szCs w:val="24"/>
          </w:rPr>
          <w:t>www.becasuniversitarias.sep.gob.mx</w:t>
        </w:r>
      </w:hyperlink>
      <w:r w:rsidRPr="00C15562">
        <w:rPr>
          <w:sz w:val="24"/>
          <w:szCs w:val="24"/>
        </w:rPr>
        <w:t xml:space="preserve"> &lt;</w:t>
      </w:r>
      <w:hyperlink r:id="rId6" w:tgtFrame="_blank" w:history="1">
        <w:r w:rsidRPr="00C15562">
          <w:rPr>
            <w:rStyle w:val="Hipervnculo"/>
            <w:rFonts w:ascii="Arial" w:hAnsi="Arial" w:cs="Arial"/>
            <w:sz w:val="24"/>
            <w:szCs w:val="24"/>
          </w:rPr>
          <w:t>http://www.becasuniversitarias.sep.gob.mx/</w:t>
        </w:r>
      </w:hyperlink>
      <w:r w:rsidRPr="00C15562">
        <w:rPr>
          <w:sz w:val="24"/>
          <w:szCs w:val="24"/>
        </w:rPr>
        <w:t>&gt; , dándose a conocer el resultado de las mismas el día 2 de marzo a través de este mismo sitio y en ningún caso se harán excepciones respecto a la entrega de documentos y a los tiempos establecidos en la convocatoria</w:t>
      </w:r>
      <w:r w:rsidRPr="00C15562">
        <w:rPr>
          <w:sz w:val="24"/>
          <w:szCs w:val="24"/>
        </w:rPr>
        <w:br/>
        <w:t> </w:t>
      </w:r>
      <w:r w:rsidRPr="00C15562">
        <w:rPr>
          <w:sz w:val="24"/>
          <w:szCs w:val="24"/>
        </w:rPr>
        <w:br/>
        <w:t xml:space="preserve">Para mayores informes, los interesados deberán consultar los sitios </w:t>
      </w:r>
      <w:hyperlink r:id="rId7" w:tgtFrame="_blank" w:history="1">
        <w:r w:rsidRPr="00C15562">
          <w:rPr>
            <w:rStyle w:val="Hipervnculo"/>
            <w:rFonts w:ascii="Arial" w:hAnsi="Arial" w:cs="Arial"/>
            <w:sz w:val="24"/>
            <w:szCs w:val="24"/>
          </w:rPr>
          <w:t>www.gobiernofederal.gob.mx</w:t>
        </w:r>
      </w:hyperlink>
      <w:r w:rsidRPr="00C15562">
        <w:rPr>
          <w:sz w:val="24"/>
          <w:szCs w:val="24"/>
        </w:rPr>
        <w:t xml:space="preserve"> &lt;</w:t>
      </w:r>
      <w:hyperlink r:id="rId8" w:tgtFrame="_blank" w:history="1">
        <w:r w:rsidRPr="00C15562">
          <w:rPr>
            <w:rStyle w:val="Hipervnculo"/>
            <w:rFonts w:ascii="Arial" w:hAnsi="Arial" w:cs="Arial"/>
            <w:sz w:val="24"/>
            <w:szCs w:val="24"/>
          </w:rPr>
          <w:t>http://www.gobiernofederal.gob.mx/</w:t>
        </w:r>
      </w:hyperlink>
      <w:r w:rsidRPr="00C15562">
        <w:rPr>
          <w:sz w:val="24"/>
          <w:szCs w:val="24"/>
        </w:rPr>
        <w:t xml:space="preserve">&gt; , </w:t>
      </w:r>
      <w:hyperlink r:id="rId9" w:tgtFrame="_blank" w:history="1">
        <w:r w:rsidRPr="00C15562">
          <w:rPr>
            <w:rStyle w:val="Hipervnculo"/>
            <w:rFonts w:ascii="Arial" w:hAnsi="Arial" w:cs="Arial"/>
            <w:sz w:val="24"/>
            <w:szCs w:val="24"/>
          </w:rPr>
          <w:t>www.sep.gob.mx</w:t>
        </w:r>
      </w:hyperlink>
      <w:r w:rsidRPr="00C15562">
        <w:rPr>
          <w:sz w:val="24"/>
          <w:szCs w:val="24"/>
        </w:rPr>
        <w:t xml:space="preserve"> &lt;</w:t>
      </w:r>
      <w:hyperlink r:id="rId10" w:tgtFrame="_blank" w:history="1">
        <w:r w:rsidRPr="00C15562">
          <w:rPr>
            <w:rStyle w:val="Hipervnculo"/>
            <w:rFonts w:ascii="Arial" w:hAnsi="Arial" w:cs="Arial"/>
            <w:sz w:val="24"/>
            <w:szCs w:val="24"/>
          </w:rPr>
          <w:t>http://www.sep.gob.mx/</w:t>
        </w:r>
      </w:hyperlink>
      <w:r w:rsidRPr="00C15562">
        <w:rPr>
          <w:sz w:val="24"/>
          <w:szCs w:val="24"/>
        </w:rPr>
        <w:t xml:space="preserve">&gt; , </w:t>
      </w:r>
      <w:hyperlink r:id="rId11" w:tgtFrame="_blank" w:history="1">
        <w:r w:rsidRPr="00C15562">
          <w:rPr>
            <w:rStyle w:val="Hipervnculo"/>
            <w:rFonts w:ascii="Arial" w:hAnsi="Arial" w:cs="Arial"/>
            <w:sz w:val="24"/>
            <w:szCs w:val="24"/>
          </w:rPr>
          <w:t>www.becasuniversitarias.sep.gob.mx</w:t>
        </w:r>
      </w:hyperlink>
      <w:r w:rsidRPr="00C15562">
        <w:rPr>
          <w:sz w:val="24"/>
          <w:szCs w:val="24"/>
        </w:rPr>
        <w:t xml:space="preserve"> &lt;</w:t>
      </w:r>
      <w:hyperlink r:id="rId12" w:tgtFrame="_blank" w:history="1">
        <w:r w:rsidRPr="00C15562">
          <w:rPr>
            <w:rStyle w:val="Hipervnculo"/>
            <w:rFonts w:ascii="Arial" w:hAnsi="Arial" w:cs="Arial"/>
            <w:sz w:val="24"/>
            <w:szCs w:val="24"/>
          </w:rPr>
          <w:t>http://www.becasuniversitarias.sep.gob.mx/</w:t>
        </w:r>
      </w:hyperlink>
      <w:r w:rsidRPr="00C15562">
        <w:rPr>
          <w:sz w:val="24"/>
          <w:szCs w:val="24"/>
        </w:rPr>
        <w:t>&gt; , o bien solicitarla al correo electrónico  </w:t>
      </w:r>
      <w:hyperlink r:id="rId13" w:history="1">
        <w:r w:rsidRPr="00C15562">
          <w:rPr>
            <w:rStyle w:val="Hipervnculo"/>
            <w:rFonts w:ascii="Arial" w:hAnsi="Arial" w:cs="Arial"/>
            <w:sz w:val="24"/>
            <w:szCs w:val="24"/>
          </w:rPr>
          <w:t>becasuniversitarias@sep.gob.mx</w:t>
        </w:r>
      </w:hyperlink>
      <w:r w:rsidRPr="00C15562">
        <w:rPr>
          <w:sz w:val="24"/>
          <w:szCs w:val="24"/>
        </w:rPr>
        <w:t xml:space="preserve"> &lt;mailto:</w:t>
      </w:r>
      <w:hyperlink r:id="rId14" w:history="1">
        <w:r w:rsidRPr="00C15562">
          <w:rPr>
            <w:rStyle w:val="Hipervnculo"/>
            <w:rFonts w:ascii="Arial" w:hAnsi="Arial" w:cs="Arial"/>
            <w:sz w:val="24"/>
            <w:szCs w:val="24"/>
          </w:rPr>
          <w:t>becasuniversitarias@sep.gob.mx</w:t>
        </w:r>
      </w:hyperlink>
      <w:r w:rsidRPr="00C15562">
        <w:rPr>
          <w:sz w:val="24"/>
          <w:szCs w:val="24"/>
        </w:rPr>
        <w:t xml:space="preserve">&gt; . </w:t>
      </w:r>
      <w:proofErr w:type="spellStart"/>
      <w:proofErr w:type="gramStart"/>
      <w:r w:rsidRPr="00C15562">
        <w:rPr>
          <w:sz w:val="24"/>
          <w:szCs w:val="24"/>
          <w:lang/>
        </w:rPr>
        <w:t>También</w:t>
      </w:r>
      <w:proofErr w:type="spellEnd"/>
      <w:r w:rsidRPr="00C15562">
        <w:rPr>
          <w:sz w:val="24"/>
          <w:szCs w:val="24"/>
          <w:lang/>
        </w:rPr>
        <w:t xml:space="preserve"> </w:t>
      </w:r>
      <w:proofErr w:type="spellStart"/>
      <w:r w:rsidRPr="00C15562">
        <w:rPr>
          <w:sz w:val="24"/>
          <w:szCs w:val="24"/>
          <w:lang/>
        </w:rPr>
        <w:t>pueden</w:t>
      </w:r>
      <w:proofErr w:type="spellEnd"/>
      <w:r w:rsidRPr="00C15562">
        <w:rPr>
          <w:sz w:val="24"/>
          <w:szCs w:val="24"/>
          <w:lang/>
        </w:rPr>
        <w:t xml:space="preserve"> </w:t>
      </w:r>
      <w:proofErr w:type="spellStart"/>
      <w:r w:rsidRPr="00C15562">
        <w:rPr>
          <w:sz w:val="24"/>
          <w:szCs w:val="24"/>
          <w:lang/>
        </w:rPr>
        <w:t>comunicarse</w:t>
      </w:r>
      <w:proofErr w:type="spellEnd"/>
      <w:r w:rsidRPr="00C15562">
        <w:rPr>
          <w:sz w:val="24"/>
          <w:szCs w:val="24"/>
          <w:lang/>
        </w:rPr>
        <w:t xml:space="preserve"> al </w:t>
      </w:r>
      <w:proofErr w:type="spellStart"/>
      <w:r w:rsidRPr="00C15562">
        <w:rPr>
          <w:sz w:val="24"/>
          <w:szCs w:val="24"/>
          <w:lang/>
        </w:rPr>
        <w:t>teléfono</w:t>
      </w:r>
      <w:proofErr w:type="spellEnd"/>
      <w:r w:rsidRPr="00C15562">
        <w:rPr>
          <w:sz w:val="24"/>
          <w:szCs w:val="24"/>
          <w:lang/>
        </w:rPr>
        <w:t xml:space="preserve"> 01 800 11 23 227.</w:t>
      </w:r>
      <w:proofErr w:type="gramEnd"/>
    </w:p>
    <w:sectPr w:rsidR="00A12A57" w:rsidRPr="00C15562" w:rsidSect="00C15562">
      <w:pgSz w:w="12240" w:h="15840"/>
      <w:pgMar w:top="993" w:right="1701"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E41A7E"/>
    <w:multiLevelType w:val="hybridMultilevel"/>
    <w:tmpl w:val="0FBE6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A46785A"/>
    <w:multiLevelType w:val="hybridMultilevel"/>
    <w:tmpl w:val="EAD808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C15562"/>
    <w:rsid w:val="00A12A57"/>
    <w:rsid w:val="00C15562"/>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A5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15562"/>
    <w:rPr>
      <w:strike w:val="0"/>
      <w:dstrike w:val="0"/>
      <w:color w:val="09469E"/>
      <w:u w:val="none"/>
      <w:effect w:val="none"/>
    </w:rPr>
  </w:style>
  <w:style w:type="paragraph" w:styleId="Sinespaciado">
    <w:name w:val="No Spacing"/>
    <w:uiPriority w:val="1"/>
    <w:qFormat/>
    <w:rsid w:val="00C1556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biernofederal.gob.mx/" TargetMode="External"/><Relationship Id="rId13" Type="http://schemas.openxmlformats.org/officeDocument/2006/relationships/hyperlink" Target="mailto:becasuniversitarias@sep.gob.mx" TargetMode="External"/><Relationship Id="rId3" Type="http://schemas.openxmlformats.org/officeDocument/2006/relationships/settings" Target="settings.xml"/><Relationship Id="rId7" Type="http://schemas.openxmlformats.org/officeDocument/2006/relationships/hyperlink" Target="http://www.gobiernofederal.gob.mx" TargetMode="External"/><Relationship Id="rId12" Type="http://schemas.openxmlformats.org/officeDocument/2006/relationships/hyperlink" Target="http://www.becasuniversitarias.sep.gob.m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ecasuniversitarias.sep.gob.mx/" TargetMode="External"/><Relationship Id="rId11" Type="http://schemas.openxmlformats.org/officeDocument/2006/relationships/hyperlink" Target="http://www.becasuniversitarias.sep.gob.mx" TargetMode="External"/><Relationship Id="rId5" Type="http://schemas.openxmlformats.org/officeDocument/2006/relationships/hyperlink" Target="http://www.becasuniversitarias.sep.gob.mx" TargetMode="External"/><Relationship Id="rId15" Type="http://schemas.openxmlformats.org/officeDocument/2006/relationships/fontTable" Target="fontTable.xml"/><Relationship Id="rId10" Type="http://schemas.openxmlformats.org/officeDocument/2006/relationships/hyperlink" Target="http://www.sep.gob.mx/" TargetMode="External"/><Relationship Id="rId4" Type="http://schemas.openxmlformats.org/officeDocument/2006/relationships/webSettings" Target="webSettings.xml"/><Relationship Id="rId9" Type="http://schemas.openxmlformats.org/officeDocument/2006/relationships/hyperlink" Target="http://www.sep.gob.mx" TargetMode="External"/><Relationship Id="rId14" Type="http://schemas.openxmlformats.org/officeDocument/2006/relationships/hyperlink" Target="mailto:becasuniversitarias@sep.gob.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478</Words>
  <Characters>2631</Characters>
  <Application>Microsoft Office Word</Application>
  <DocSecurity>0</DocSecurity>
  <Lines>21</Lines>
  <Paragraphs>6</Paragraphs>
  <ScaleCrop>false</ScaleCrop>
  <Company/>
  <LinksUpToDate>false</LinksUpToDate>
  <CharactersWithSpaces>3103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2012-02-07T14:10:00Z</dcterms:created>
  <dcterms:modified xsi:type="dcterms:W3CDTF">2012-02-07T14:14:00Z</dcterms:modified>
</cp:coreProperties>
</file>