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B7F" w:rsidRPr="00F41B7F" w:rsidRDefault="00F41B7F" w:rsidP="00F41B7F">
      <w:pPr>
        <w:spacing w:after="0" w:line="240" w:lineRule="auto"/>
        <w:jc w:val="center"/>
        <w:rPr>
          <w:rFonts w:ascii="Arial" w:eastAsia="Times New Roman" w:hAnsi="Arial" w:cs="Arial"/>
          <w:color w:val="000000"/>
          <w:sz w:val="32"/>
          <w:szCs w:val="32"/>
          <w:lang w:eastAsia="es-MX"/>
        </w:rPr>
      </w:pPr>
      <w:r w:rsidRPr="00F41B7F">
        <w:rPr>
          <w:rFonts w:ascii="Arial" w:eastAsia="Times New Roman" w:hAnsi="Arial" w:cs="Arial"/>
          <w:b/>
          <w:bCs/>
          <w:color w:val="000000"/>
          <w:sz w:val="32"/>
          <w:szCs w:val="32"/>
          <w:lang w:eastAsia="es-MX"/>
        </w:rPr>
        <w:t>Avanza construcción de Estancia Infantil para hijos de estudiantes de la UNACH</w:t>
      </w:r>
    </w:p>
    <w:p w:rsidR="00F41B7F" w:rsidRPr="00F41B7F" w:rsidRDefault="00F41B7F" w:rsidP="00F41B7F">
      <w:pPr>
        <w:spacing w:after="0" w:line="240" w:lineRule="auto"/>
        <w:jc w:val="center"/>
        <w:rPr>
          <w:rFonts w:ascii="Arial" w:eastAsia="Times New Roman" w:hAnsi="Arial" w:cs="Arial"/>
          <w:color w:val="000000"/>
          <w:sz w:val="32"/>
          <w:szCs w:val="32"/>
          <w:lang w:eastAsia="es-MX"/>
        </w:rPr>
      </w:pPr>
      <w:r w:rsidRPr="00F41B7F">
        <w:rPr>
          <w:rFonts w:ascii="Arial" w:eastAsia="Times New Roman" w:hAnsi="Arial" w:cs="Arial"/>
          <w:color w:val="000000"/>
          <w:sz w:val="32"/>
          <w:szCs w:val="32"/>
          <w:lang w:eastAsia="es-MX"/>
        </w:rPr>
        <w:t> </w:t>
      </w:r>
    </w:p>
    <w:p w:rsidR="00F41B7F" w:rsidRPr="00F41B7F" w:rsidRDefault="00F41B7F" w:rsidP="00F41B7F">
      <w:pPr>
        <w:numPr>
          <w:ilvl w:val="0"/>
          <w:numId w:val="1"/>
        </w:numPr>
        <w:spacing w:before="100" w:beforeAutospacing="1" w:after="100" w:afterAutospacing="1" w:line="240" w:lineRule="auto"/>
        <w:ind w:left="230"/>
        <w:rPr>
          <w:rFonts w:ascii="Arial" w:eastAsia="Times New Roman" w:hAnsi="Arial" w:cs="Arial"/>
          <w:color w:val="000000"/>
          <w:lang w:eastAsia="es-MX"/>
        </w:rPr>
      </w:pPr>
      <w:r w:rsidRPr="00F41B7F">
        <w:rPr>
          <w:rFonts w:ascii="Arial" w:eastAsia="Times New Roman" w:hAnsi="Arial" w:cs="Arial"/>
          <w:color w:val="000000"/>
          <w:lang w:eastAsia="es-MX"/>
        </w:rPr>
        <w:t>Su creación contribuirá a evitar la deserción escolar</w:t>
      </w:r>
    </w:p>
    <w:p w:rsidR="00636330" w:rsidRPr="00F41B7F" w:rsidRDefault="00F41B7F" w:rsidP="00F41B7F">
      <w:pPr>
        <w:rPr>
          <w:sz w:val="24"/>
          <w:szCs w:val="24"/>
        </w:rPr>
      </w:pPr>
      <w:r w:rsidRPr="00F41B7F">
        <w:rPr>
          <w:rFonts w:ascii="Arial" w:eastAsia="Times New Roman" w:hAnsi="Arial" w:cs="Arial"/>
          <w:color w:val="000000"/>
          <w:sz w:val="15"/>
          <w:szCs w:val="15"/>
          <w:lang w:eastAsia="es-MX"/>
        </w:rPr>
        <w:t> </w:t>
      </w:r>
      <w:r w:rsidRPr="00F41B7F">
        <w:rPr>
          <w:rFonts w:ascii="Arial" w:eastAsia="Times New Roman" w:hAnsi="Arial" w:cs="Arial"/>
          <w:color w:val="000000"/>
          <w:sz w:val="15"/>
          <w:szCs w:val="15"/>
          <w:lang w:eastAsia="es-MX"/>
        </w:rPr>
        <w:br/>
      </w:r>
      <w:r w:rsidRPr="00F41B7F">
        <w:rPr>
          <w:rFonts w:ascii="Arial" w:eastAsia="Times New Roman" w:hAnsi="Arial" w:cs="Arial"/>
          <w:color w:val="000000"/>
          <w:sz w:val="24"/>
          <w:szCs w:val="24"/>
          <w:lang w:eastAsia="es-MX"/>
        </w:rPr>
        <w:t>Como parte de la atención integral a las necesidades de la comunidad universitaria, se construye en Tuxtla Gutiérrez la Estancia Infantil para hijos de alumnos de la Universidad Autónoma de Chiapas, con una inversión de 5.5 millones de pesos.</w:t>
      </w:r>
      <w:r w:rsidRPr="00F41B7F">
        <w:rPr>
          <w:rFonts w:ascii="Arial" w:eastAsia="Times New Roman" w:hAnsi="Arial" w:cs="Arial"/>
          <w:color w:val="000000"/>
          <w:sz w:val="24"/>
          <w:szCs w:val="24"/>
          <w:lang w:eastAsia="es-MX"/>
        </w:rPr>
        <w:br/>
        <w:t> </w:t>
      </w:r>
      <w:r w:rsidRPr="00F41B7F">
        <w:rPr>
          <w:rFonts w:ascii="Arial" w:eastAsia="Times New Roman" w:hAnsi="Arial" w:cs="Arial"/>
          <w:color w:val="000000"/>
          <w:sz w:val="24"/>
          <w:szCs w:val="24"/>
          <w:lang w:eastAsia="es-MX"/>
        </w:rPr>
        <w:br/>
        <w:t>En el inmueble que reporta un avance del 30 por ciento, destaca la conclusión de la cimentación y colado del piso firme, por lo que se preparan ya las estructuras de las columnas para el inicio del levantamiento de los muros perimetrales.</w:t>
      </w:r>
      <w:r w:rsidRPr="00F41B7F">
        <w:rPr>
          <w:rFonts w:ascii="Arial" w:eastAsia="Times New Roman" w:hAnsi="Arial" w:cs="Arial"/>
          <w:color w:val="000000"/>
          <w:sz w:val="24"/>
          <w:szCs w:val="24"/>
          <w:lang w:eastAsia="es-MX"/>
        </w:rPr>
        <w:br/>
        <w:t> </w:t>
      </w:r>
      <w:r w:rsidRPr="00F41B7F">
        <w:rPr>
          <w:rFonts w:ascii="Arial" w:eastAsia="Times New Roman" w:hAnsi="Arial" w:cs="Arial"/>
          <w:color w:val="000000"/>
          <w:sz w:val="24"/>
          <w:szCs w:val="24"/>
          <w:lang w:eastAsia="es-MX"/>
        </w:rPr>
        <w:br/>
        <w:t>Este espacio que brindará atención a 70 infantes, hijos de estudiantes, de 45 días de nacidos a tres años 11 meses de edad, dará respuesta a la necesidad identificada por las autoridades universitarias de evitar la deserción escolar de las alumnas y alumnos que tienen esta responsabilidad familiar.</w:t>
      </w:r>
      <w:r w:rsidRPr="00F41B7F">
        <w:rPr>
          <w:rFonts w:ascii="Arial" w:eastAsia="Times New Roman" w:hAnsi="Arial" w:cs="Arial"/>
          <w:color w:val="000000"/>
          <w:sz w:val="24"/>
          <w:szCs w:val="24"/>
          <w:lang w:eastAsia="es-MX"/>
        </w:rPr>
        <w:br/>
        <w:t> </w:t>
      </w:r>
      <w:r w:rsidRPr="00F41B7F">
        <w:rPr>
          <w:rFonts w:ascii="Arial" w:eastAsia="Times New Roman" w:hAnsi="Arial" w:cs="Arial"/>
          <w:color w:val="000000"/>
          <w:sz w:val="24"/>
          <w:szCs w:val="24"/>
          <w:lang w:eastAsia="es-MX"/>
        </w:rPr>
        <w:br/>
        <w:t>Cabe señalar que en las distintas carreras que ofrece la Universidad Autónoma de Chiapas en Tuxtla Gutiérrez, están inscritos alrededor de 10 mil estudiantes, de los cuales el uno por ciento se encuentra en esta situación, por lo que esta obra se convertirá en un importante apoyo para que puedan concluir sus estudios profesionales.</w:t>
      </w:r>
      <w:r w:rsidRPr="00F41B7F">
        <w:rPr>
          <w:rFonts w:ascii="Arial" w:eastAsia="Times New Roman" w:hAnsi="Arial" w:cs="Arial"/>
          <w:color w:val="000000"/>
          <w:sz w:val="24"/>
          <w:szCs w:val="24"/>
          <w:lang w:eastAsia="es-MX"/>
        </w:rPr>
        <w:br/>
        <w:t> </w:t>
      </w:r>
      <w:r w:rsidRPr="00F41B7F">
        <w:rPr>
          <w:rFonts w:ascii="Arial" w:eastAsia="Times New Roman" w:hAnsi="Arial" w:cs="Arial"/>
          <w:color w:val="000000"/>
          <w:sz w:val="24"/>
          <w:szCs w:val="24"/>
          <w:lang w:eastAsia="es-MX"/>
        </w:rPr>
        <w:br/>
        <w:t>La estancia que contará con áreas de actividades al aire libre, recepción, seguridad, administración, de atención a los infantes, sala de usos múltiples y cocina, se construye por gestiones del rector Jaime Valls Esponda, con fondos extraordinarios otorgados por la Cámara de Diputados en el tema de equidad de género, siendo la UNACH una de las 10 instituciones de educación superior en el país beneficiadas con este programa.</w:t>
      </w:r>
      <w:r w:rsidRPr="00F41B7F">
        <w:rPr>
          <w:rFonts w:ascii="Arial" w:eastAsia="Times New Roman" w:hAnsi="Arial" w:cs="Arial"/>
          <w:color w:val="000000"/>
          <w:sz w:val="24"/>
          <w:szCs w:val="24"/>
          <w:lang w:eastAsia="es-MX"/>
        </w:rPr>
        <w:br/>
        <w:t> </w:t>
      </w:r>
      <w:r w:rsidRPr="00F41B7F">
        <w:rPr>
          <w:rFonts w:ascii="Arial" w:eastAsia="Times New Roman" w:hAnsi="Arial" w:cs="Arial"/>
          <w:color w:val="000000"/>
          <w:sz w:val="24"/>
          <w:szCs w:val="24"/>
          <w:lang w:eastAsia="es-MX"/>
        </w:rPr>
        <w:br/>
        <w:t>El edificio que se localiza en el interior del Campus I, cumplirá con la normatividad emitida por las autoridades federales con relación a inmuebles destinados para tal fin, cuidando aspectos como tipo de suelo, pintura, ubicación de ventanas y puertas, seguridad de plafones, áreas de seguridad y salidas de emergencia.</w:t>
      </w:r>
      <w:r w:rsidRPr="00F41B7F">
        <w:rPr>
          <w:rFonts w:ascii="Arial" w:eastAsia="Times New Roman" w:hAnsi="Arial" w:cs="Arial"/>
          <w:color w:val="000000"/>
          <w:sz w:val="24"/>
          <w:szCs w:val="24"/>
          <w:lang w:eastAsia="es-MX"/>
        </w:rPr>
        <w:br/>
        <w:t> </w:t>
      </w:r>
      <w:r w:rsidRPr="00F41B7F">
        <w:rPr>
          <w:rFonts w:ascii="Arial" w:eastAsia="Times New Roman" w:hAnsi="Arial" w:cs="Arial"/>
          <w:color w:val="000000"/>
          <w:sz w:val="24"/>
          <w:szCs w:val="24"/>
          <w:lang w:eastAsia="es-MX"/>
        </w:rPr>
        <w:br/>
        <w:t xml:space="preserve">Hoy en día, con el apoyo del gobierno de Juan Sabines Guerrero y el Gobierno Federal, el crecimiento de la infraestructura de la UNACH presenta avances importantes con obras como Ciudad Universitaria, la Tienda UNACH, el Centro Internacional de Física Teórica en </w:t>
      </w:r>
      <w:proofErr w:type="spellStart"/>
      <w:r w:rsidRPr="00F41B7F">
        <w:rPr>
          <w:rFonts w:ascii="Arial" w:eastAsia="Times New Roman" w:hAnsi="Arial" w:cs="Arial"/>
          <w:color w:val="000000"/>
          <w:sz w:val="24"/>
          <w:szCs w:val="24"/>
          <w:lang w:eastAsia="es-MX"/>
        </w:rPr>
        <w:t>Ooozocoautla</w:t>
      </w:r>
      <w:proofErr w:type="spellEnd"/>
      <w:r w:rsidRPr="00F41B7F">
        <w:rPr>
          <w:rFonts w:ascii="Arial" w:eastAsia="Times New Roman" w:hAnsi="Arial" w:cs="Arial"/>
          <w:color w:val="000000"/>
          <w:sz w:val="24"/>
          <w:szCs w:val="24"/>
          <w:lang w:eastAsia="es-MX"/>
        </w:rPr>
        <w:t xml:space="preserve"> y nuevos edificios en el Centro Maya de Estudios Agropecuario en </w:t>
      </w:r>
      <w:proofErr w:type="spellStart"/>
      <w:r w:rsidRPr="00F41B7F">
        <w:rPr>
          <w:rFonts w:ascii="Arial" w:eastAsia="Times New Roman" w:hAnsi="Arial" w:cs="Arial"/>
          <w:color w:val="000000"/>
          <w:sz w:val="24"/>
          <w:szCs w:val="24"/>
          <w:lang w:eastAsia="es-MX"/>
        </w:rPr>
        <w:t>Catazajá</w:t>
      </w:r>
      <w:proofErr w:type="spellEnd"/>
    </w:p>
    <w:sectPr w:rsidR="00636330" w:rsidRPr="00F41B7F" w:rsidSect="00F41B7F">
      <w:pgSz w:w="12240" w:h="15840"/>
      <w:pgMar w:top="851"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07C31"/>
    <w:multiLevelType w:val="multilevel"/>
    <w:tmpl w:val="F71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F41B7F"/>
    <w:rsid w:val="00636330"/>
    <w:rsid w:val="00F41B7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7209886">
      <w:bodyDiv w:val="1"/>
      <w:marLeft w:val="0"/>
      <w:marRight w:val="0"/>
      <w:marTop w:val="0"/>
      <w:marBottom w:val="0"/>
      <w:divBdr>
        <w:top w:val="none" w:sz="0" w:space="0" w:color="auto"/>
        <w:left w:val="none" w:sz="0" w:space="0" w:color="auto"/>
        <w:bottom w:val="none" w:sz="0" w:space="0" w:color="auto"/>
        <w:right w:val="none" w:sz="0" w:space="0" w:color="auto"/>
      </w:divBdr>
      <w:divsChild>
        <w:div w:id="2058629389">
          <w:marLeft w:val="0"/>
          <w:marRight w:val="0"/>
          <w:marTop w:val="0"/>
          <w:marBottom w:val="0"/>
          <w:divBdr>
            <w:top w:val="none" w:sz="0" w:space="0" w:color="auto"/>
            <w:left w:val="none" w:sz="0" w:space="0" w:color="auto"/>
            <w:bottom w:val="none" w:sz="0" w:space="0" w:color="auto"/>
            <w:right w:val="none" w:sz="0" w:space="0" w:color="auto"/>
          </w:divBdr>
          <w:divsChild>
            <w:div w:id="1210678801">
              <w:marLeft w:val="0"/>
              <w:marRight w:val="0"/>
              <w:marTop w:val="0"/>
              <w:marBottom w:val="0"/>
              <w:divBdr>
                <w:top w:val="none" w:sz="0" w:space="0" w:color="auto"/>
                <w:left w:val="none" w:sz="0" w:space="0" w:color="auto"/>
                <w:bottom w:val="none" w:sz="0" w:space="0" w:color="auto"/>
                <w:right w:val="none" w:sz="0" w:space="0" w:color="auto"/>
              </w:divBdr>
              <w:divsChild>
                <w:div w:id="28824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2001</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2012-01-30T14:03:00Z</dcterms:created>
  <dcterms:modified xsi:type="dcterms:W3CDTF">2012-01-30T14:06:00Z</dcterms:modified>
</cp:coreProperties>
</file>