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74" w:rsidRPr="00A55074" w:rsidRDefault="00A55074" w:rsidP="00A55074">
      <w:pPr>
        <w:pStyle w:val="sinespaciado"/>
        <w:spacing w:before="0" w:after="0"/>
        <w:jc w:val="center"/>
        <w:rPr>
          <w:rFonts w:ascii="Arial" w:hAnsi="Arial" w:cs="Arial"/>
          <w:color w:val="000000"/>
          <w:sz w:val="15"/>
          <w:szCs w:val="15"/>
        </w:rPr>
      </w:pPr>
      <w:r w:rsidRPr="00A55074">
        <w:rPr>
          <w:rFonts w:ascii="Arial" w:hAnsi="Arial" w:cs="Arial"/>
          <w:b/>
          <w:bCs/>
          <w:color w:val="000000"/>
          <w:sz w:val="28"/>
          <w:szCs w:val="28"/>
        </w:rPr>
        <w:t>Participan migrantes en Estados Unidos en curso de la Universidad Virtual de la UNACH</w:t>
      </w:r>
    </w:p>
    <w:p w:rsidR="00A55074" w:rsidRPr="00A55074" w:rsidRDefault="00A55074" w:rsidP="00A55074">
      <w:pPr>
        <w:pStyle w:val="sinespaciado"/>
        <w:spacing w:before="0" w:after="0"/>
        <w:jc w:val="center"/>
        <w:rPr>
          <w:rFonts w:ascii="Arial" w:hAnsi="Arial" w:cs="Arial"/>
          <w:color w:val="000000"/>
          <w:sz w:val="15"/>
          <w:szCs w:val="15"/>
        </w:rPr>
      </w:pPr>
      <w:r w:rsidRPr="00A55074">
        <w:rPr>
          <w:rFonts w:ascii="Arial" w:hAnsi="Arial" w:cs="Arial"/>
          <w:b/>
          <w:bCs/>
          <w:color w:val="000000"/>
        </w:rPr>
        <w:t> </w:t>
      </w:r>
    </w:p>
    <w:p w:rsidR="00A55074" w:rsidRPr="00A55074" w:rsidRDefault="00A55074" w:rsidP="00A55074">
      <w:pPr>
        <w:pStyle w:val="sinespaciado"/>
        <w:spacing w:before="0" w:after="0"/>
        <w:ind w:left="720"/>
        <w:rPr>
          <w:rFonts w:ascii="Arial" w:hAnsi="Arial" w:cs="Arial"/>
          <w:color w:val="000000"/>
          <w:sz w:val="15"/>
          <w:szCs w:val="15"/>
        </w:rPr>
      </w:pPr>
      <w:r>
        <w:rPr>
          <w:rFonts w:ascii="Symbol" w:hAnsi="Symbol" w:cs="Arial"/>
          <w:color w:val="000000"/>
          <w:lang/>
        </w:rPr>
        <w:t></w:t>
      </w:r>
      <w:r w:rsidRPr="00A55074">
        <w:rPr>
          <w:color w:val="000000"/>
          <w:sz w:val="14"/>
          <w:szCs w:val="14"/>
        </w:rPr>
        <w:t xml:space="preserve">        </w:t>
      </w:r>
      <w:r w:rsidRPr="00A55074">
        <w:rPr>
          <w:rFonts w:ascii="Arial" w:hAnsi="Arial" w:cs="Arial"/>
          <w:b/>
          <w:bCs/>
          <w:color w:val="000000"/>
        </w:rPr>
        <w:t>Capacitarán a 150 aspirantes a estudiar una licenciatura a distancia</w:t>
      </w:r>
    </w:p>
    <w:p w:rsidR="00A55074" w:rsidRPr="00A55074" w:rsidRDefault="00A55074" w:rsidP="00A55074">
      <w:pPr>
        <w:pStyle w:val="sinespaciado"/>
        <w:spacing w:before="0" w:after="0"/>
        <w:rPr>
          <w:rFonts w:ascii="Arial" w:hAnsi="Arial" w:cs="Arial"/>
          <w:color w:val="000000"/>
          <w:sz w:val="15"/>
          <w:szCs w:val="15"/>
        </w:rPr>
      </w:pPr>
      <w:r w:rsidRPr="00A55074">
        <w:rPr>
          <w:rFonts w:ascii="Arial" w:hAnsi="Arial" w:cs="Arial"/>
          <w:b/>
          <w:bCs/>
          <w:color w:val="000000"/>
        </w:rPr>
        <w:t> </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A fin de preparar a los aspirantes a estudiar una licenciatura a distancia en el manejo adecuado de las herramientas con las que convivirán durante su estancia virtual, la Universidad Autónoma de Chiapas dio inicio el Módulo de Inducción en sus sedes de Estados Unidos y Chiapas, México.</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 </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Durante el acto de bienvenida que se realizó en la Casa Chiapas de Los Ángeles, California, la coordinadora del Módulo de Inducción, Fanny Aracely Jiménez Náñez resaltó que por primera vez y con el apoyo del gobernador Juan Sabines Guerrero, la Universidad transciende fronteras al iniciar este curso con la participación de chiapanecos residentes en los Estados Unidos.</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 </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Luego de destacar que con esta tarea también se cumple con las políticas en materia de Internacionalización que impulsa el rector Jaime Valls Esponda, agregó que los participantes tendrán la oportunidad de interactuar con los inscritos en México, principalmente originarios del estado de Chiapas.</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 </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Jiménez Náñez, informó que el Módulo de Inducción es un espacio que habilita a los participantes en el manejo de tecnologías de información y comunicación, así como estrategias de comprensión lectora y de redacción, para incursionar con éxito en la licenciatura a distancia de su elección.</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 </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En un evento similar que se desarrolló en la sede de Tuxtla Gutiérrez, la coordinadora General de la Universidad Virtual, Susana Sosa Silva, dio a conocer que durante cuatro meses, se capacitarán a 150 personas de distintas, quienes habrán de interactuar a través de la red con un mismo objetivo, ser alumno de la UNACH.</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 </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De igual forma, Sosa Silva los exhortó a dar su mayor esfuerzo, ya que se trata de un proceso de autoaprendizaje, donde deben hacer uso de las herramientas que brinda la tecnología para comunicarse con sus asesores.</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 </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En la reunión donde estuvieron enlazados a través de videoconferencia los participantes de los municipios de Tapachula, Yajalón y Pijijiapan, señaló que estudiar una licenciatura en línea tiene muchos beneficios, ya que el alumno organiza su propio tiempo, elige su ritmo de aprendizaje y además, puede estudiar en su casa o centro de trabajo.</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 xml:space="preserve">                                                     </w:t>
      </w:r>
    </w:p>
    <w:p w:rsidR="00A55074" w:rsidRPr="00A55074" w:rsidRDefault="00A55074" w:rsidP="00A55074">
      <w:pPr>
        <w:pStyle w:val="sinespaciado"/>
        <w:spacing w:before="0" w:after="0"/>
        <w:jc w:val="both"/>
        <w:rPr>
          <w:rFonts w:ascii="Arial" w:hAnsi="Arial" w:cs="Arial"/>
          <w:color w:val="000000"/>
          <w:sz w:val="15"/>
          <w:szCs w:val="15"/>
        </w:rPr>
      </w:pPr>
      <w:r w:rsidRPr="00A55074">
        <w:rPr>
          <w:rFonts w:ascii="Arial" w:hAnsi="Arial" w:cs="Arial"/>
          <w:color w:val="000000"/>
        </w:rPr>
        <w:t>Por último, dio a conocer que mediante la modalidad a distancia se ofrecen licenciaturas en Derechos Humanos; en Gestión de la Micro, Pequeña y Mediana Empresa; en Seguridad de Poblaciones Humanas ante Desastres; en Tecnologías de Información y Comunicación aplicadas a la Educación, y Técnico Superior Universitario en Gestión Turística, entre otras.</w:t>
      </w:r>
    </w:p>
    <w:p w:rsidR="008962CF" w:rsidRDefault="008962CF"/>
    <w:sectPr w:rsidR="008962CF" w:rsidSect="00A55074">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5074"/>
    <w:rsid w:val="008962CF"/>
    <w:rsid w:val="00A5507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2C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
    <w:name w:val="sinespaciado"/>
    <w:basedOn w:val="Normal"/>
    <w:rsid w:val="00A55074"/>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985498882">
      <w:bodyDiv w:val="1"/>
      <w:marLeft w:val="0"/>
      <w:marRight w:val="0"/>
      <w:marTop w:val="0"/>
      <w:marBottom w:val="0"/>
      <w:divBdr>
        <w:top w:val="none" w:sz="0" w:space="0" w:color="auto"/>
        <w:left w:val="none" w:sz="0" w:space="0" w:color="auto"/>
        <w:bottom w:val="none" w:sz="0" w:space="0" w:color="auto"/>
        <w:right w:val="none" w:sz="0" w:space="0" w:color="auto"/>
      </w:divBdr>
      <w:divsChild>
        <w:div w:id="248545272">
          <w:marLeft w:val="0"/>
          <w:marRight w:val="0"/>
          <w:marTop w:val="0"/>
          <w:marBottom w:val="0"/>
          <w:divBdr>
            <w:top w:val="none" w:sz="0" w:space="0" w:color="auto"/>
            <w:left w:val="none" w:sz="0" w:space="0" w:color="auto"/>
            <w:bottom w:val="none" w:sz="0" w:space="0" w:color="auto"/>
            <w:right w:val="none" w:sz="0" w:space="0" w:color="auto"/>
          </w:divBdr>
          <w:divsChild>
            <w:div w:id="884177408">
              <w:marLeft w:val="0"/>
              <w:marRight w:val="0"/>
              <w:marTop w:val="0"/>
              <w:marBottom w:val="0"/>
              <w:divBdr>
                <w:top w:val="none" w:sz="0" w:space="0" w:color="auto"/>
                <w:left w:val="none" w:sz="0" w:space="0" w:color="auto"/>
                <w:bottom w:val="none" w:sz="0" w:space="0" w:color="auto"/>
                <w:right w:val="none" w:sz="0" w:space="0" w:color="auto"/>
              </w:divBdr>
              <w:divsChild>
                <w:div w:id="8289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2297</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2012-01-26T14:10:00Z</dcterms:created>
  <dcterms:modified xsi:type="dcterms:W3CDTF">2012-01-26T14:11:00Z</dcterms:modified>
</cp:coreProperties>
</file>