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C5" w:rsidRDefault="009965C5" w:rsidP="009965C5">
      <w:pPr>
        <w:spacing w:after="0" w:line="240" w:lineRule="auto"/>
        <w:jc w:val="center"/>
        <w:rPr>
          <w:rFonts w:ascii="Arial" w:eastAsia="Times New Roman" w:hAnsi="Arial" w:cs="Arial"/>
          <w:b/>
          <w:bCs/>
          <w:color w:val="000000"/>
          <w:sz w:val="24"/>
          <w:szCs w:val="24"/>
          <w:lang w:eastAsia="es-MX"/>
        </w:rPr>
      </w:pPr>
      <w:r w:rsidRPr="009965C5">
        <w:rPr>
          <w:rFonts w:ascii="Arial" w:eastAsia="Times New Roman" w:hAnsi="Arial" w:cs="Arial"/>
          <w:b/>
          <w:bCs/>
          <w:color w:val="000000"/>
          <w:sz w:val="24"/>
          <w:szCs w:val="24"/>
          <w:lang w:eastAsia="es-MX"/>
        </w:rPr>
        <w:t>Oferta UNACH su primera Maestría en línea</w:t>
      </w:r>
    </w:p>
    <w:p w:rsidR="009965C5" w:rsidRDefault="009965C5" w:rsidP="009965C5">
      <w:pPr>
        <w:spacing w:after="0" w:line="240" w:lineRule="auto"/>
        <w:jc w:val="center"/>
        <w:rPr>
          <w:rFonts w:ascii="Arial" w:eastAsia="Times New Roman" w:hAnsi="Arial" w:cs="Arial"/>
          <w:b/>
          <w:bCs/>
          <w:color w:val="000000"/>
          <w:sz w:val="24"/>
          <w:szCs w:val="24"/>
          <w:lang w:eastAsia="es-MX"/>
        </w:rPr>
      </w:pPr>
    </w:p>
    <w:p w:rsidR="009965C5" w:rsidRPr="009965C5" w:rsidRDefault="009965C5" w:rsidP="009965C5">
      <w:pPr>
        <w:spacing w:after="0" w:line="240" w:lineRule="auto"/>
        <w:jc w:val="center"/>
        <w:rPr>
          <w:rFonts w:ascii="Arial" w:eastAsia="Times New Roman" w:hAnsi="Arial" w:cs="Arial"/>
          <w:color w:val="000000"/>
          <w:sz w:val="24"/>
          <w:szCs w:val="24"/>
          <w:lang w:eastAsia="es-MX"/>
        </w:rPr>
      </w:pPr>
    </w:p>
    <w:p w:rsidR="009965C5" w:rsidRPr="009965C5" w:rsidRDefault="009965C5" w:rsidP="009965C5">
      <w:pPr>
        <w:pStyle w:val="Prrafodelista"/>
        <w:numPr>
          <w:ilvl w:val="0"/>
          <w:numId w:val="1"/>
        </w:numPr>
        <w:jc w:val="both"/>
        <w:rPr>
          <w:sz w:val="24"/>
          <w:szCs w:val="24"/>
        </w:rPr>
      </w:pPr>
      <w:r w:rsidRPr="009965C5">
        <w:rPr>
          <w:rFonts w:ascii="Arial" w:eastAsia="Times New Roman" w:hAnsi="Arial" w:cs="Arial"/>
          <w:color w:val="000000"/>
          <w:sz w:val="24"/>
          <w:szCs w:val="24"/>
          <w:lang w:eastAsia="es-MX"/>
        </w:rPr>
        <w:t>Se trata de la Maestría en Gestión para el Desarrollo</w:t>
      </w:r>
    </w:p>
    <w:p w:rsidR="009965C5" w:rsidRPr="009965C5" w:rsidRDefault="009965C5" w:rsidP="009965C5">
      <w:pPr>
        <w:pStyle w:val="Prrafodelista"/>
        <w:numPr>
          <w:ilvl w:val="0"/>
          <w:numId w:val="1"/>
        </w:numPr>
        <w:jc w:val="both"/>
        <w:rPr>
          <w:sz w:val="24"/>
          <w:szCs w:val="24"/>
        </w:rPr>
      </w:pPr>
      <w:r w:rsidRPr="009965C5">
        <w:rPr>
          <w:rFonts w:ascii="Arial" w:eastAsia="Times New Roman" w:hAnsi="Arial" w:cs="Arial"/>
          <w:color w:val="000000"/>
          <w:sz w:val="24"/>
          <w:szCs w:val="24"/>
          <w:lang w:eastAsia="es-MX"/>
        </w:rPr>
        <w:t>Tendr</w:t>
      </w:r>
      <w:r>
        <w:rPr>
          <w:rFonts w:ascii="Arial" w:eastAsia="Times New Roman" w:hAnsi="Arial" w:cs="Arial"/>
          <w:color w:val="000000"/>
          <w:sz w:val="24"/>
          <w:szCs w:val="24"/>
          <w:lang w:eastAsia="es-MX"/>
        </w:rPr>
        <w:t>á una duración de año y medio</w:t>
      </w:r>
    </w:p>
    <w:p w:rsidR="00B8325A" w:rsidRPr="009965C5" w:rsidRDefault="009965C5" w:rsidP="009965C5">
      <w:pPr>
        <w:ind w:left="360"/>
        <w:jc w:val="both"/>
        <w:rPr>
          <w:sz w:val="24"/>
          <w:szCs w:val="24"/>
        </w:rPr>
      </w:pPr>
      <w:r w:rsidRPr="009965C5">
        <w:rPr>
          <w:rFonts w:ascii="Arial" w:eastAsia="Times New Roman" w:hAnsi="Arial" w:cs="Arial"/>
          <w:color w:val="000000"/>
          <w:sz w:val="24"/>
          <w:szCs w:val="24"/>
          <w:lang w:eastAsia="es-MX"/>
        </w:rPr>
        <w:t>Para seguir avanzando en la innovación y la competitividad, la Universidad Autónoma de Chiapas (UNACH), que encabeza el rector Jaime Valls Esponda, oferta su primera maestría en línea, denominada Gestión para el Desarrollo, dirigida a los profesionales de diferentes disciplinas, principalmente del área económico-administrativa.</w:t>
      </w:r>
      <w:r w:rsidRPr="009965C5">
        <w:rPr>
          <w:rFonts w:ascii="Arial" w:eastAsia="Times New Roman" w:hAnsi="Arial" w:cs="Arial"/>
          <w:color w:val="000000"/>
          <w:sz w:val="24"/>
          <w:szCs w:val="24"/>
          <w:lang w:eastAsia="es-MX"/>
        </w:rPr>
        <w:br/>
        <w:t> </w:t>
      </w:r>
      <w:r w:rsidRPr="009965C5">
        <w:rPr>
          <w:rFonts w:ascii="Arial" w:eastAsia="Times New Roman" w:hAnsi="Arial" w:cs="Arial"/>
          <w:color w:val="000000"/>
          <w:sz w:val="24"/>
          <w:szCs w:val="24"/>
          <w:lang w:eastAsia="es-MX"/>
        </w:rPr>
        <w:br/>
        <w:t>En entrevista, la coordinadora de la Maestría, Carolina Gómez Hinojosa indicó que a través de este programa se pretende formar gestores de alto nivel, capaces de generar proyectos de investigación e intervención, que contribuyan a la construcción de nuevos diseños de políticas públicas para el desarrollo de los sectores social, público y privado.</w:t>
      </w:r>
      <w:r w:rsidRPr="009965C5">
        <w:rPr>
          <w:rFonts w:ascii="Arial" w:eastAsia="Times New Roman" w:hAnsi="Arial" w:cs="Arial"/>
          <w:color w:val="000000"/>
          <w:sz w:val="24"/>
          <w:szCs w:val="24"/>
          <w:lang w:eastAsia="es-MX"/>
        </w:rPr>
        <w:br/>
        <w:t> </w:t>
      </w:r>
      <w:r w:rsidRPr="009965C5">
        <w:rPr>
          <w:rFonts w:ascii="Arial" w:eastAsia="Times New Roman" w:hAnsi="Arial" w:cs="Arial"/>
          <w:color w:val="000000"/>
          <w:sz w:val="24"/>
          <w:szCs w:val="24"/>
          <w:lang w:eastAsia="es-MX"/>
        </w:rPr>
        <w:br/>
        <w:t>"La Máxima Casa de Estudios está preocupada en brindar oportunidades para que sigan preparándose y sean competentes, con disciplinas novedosas y necesarias para los diferentes espacios. Por ello, la experiencia que tiene el núcleo académico y el cuidado que se tuvo en el diseño, respaldan la calidad de esta maestría", enfatizó.</w:t>
      </w:r>
      <w:r w:rsidRPr="009965C5">
        <w:rPr>
          <w:rFonts w:ascii="Arial" w:eastAsia="Times New Roman" w:hAnsi="Arial" w:cs="Arial"/>
          <w:color w:val="000000"/>
          <w:sz w:val="24"/>
          <w:szCs w:val="24"/>
          <w:lang w:eastAsia="es-MX"/>
        </w:rPr>
        <w:br/>
        <w:t> </w:t>
      </w:r>
      <w:r w:rsidRPr="009965C5">
        <w:rPr>
          <w:rFonts w:ascii="Arial" w:eastAsia="Times New Roman" w:hAnsi="Arial" w:cs="Arial"/>
          <w:color w:val="000000"/>
          <w:sz w:val="24"/>
          <w:szCs w:val="24"/>
          <w:lang w:eastAsia="es-MX"/>
        </w:rPr>
        <w:br/>
        <w:t>Luego de puntualizar que trabajan de manera coordinada con la Universidad Virtual, la también coordinadora del Consorcio en Ciencias Económicas y Administrativas, dijo que este posgrado que comenzará el próximo 6 de marzo, tendrá una duración de año y medio, estructurada en tres módulos: Básico, Herramientas para la gestión y Gestión.</w:t>
      </w:r>
      <w:r w:rsidRPr="009965C5">
        <w:rPr>
          <w:rFonts w:ascii="Arial" w:eastAsia="Times New Roman" w:hAnsi="Arial" w:cs="Arial"/>
          <w:color w:val="000000"/>
          <w:sz w:val="24"/>
          <w:szCs w:val="24"/>
          <w:lang w:eastAsia="es-MX"/>
        </w:rPr>
        <w:br/>
        <w:t> </w:t>
      </w:r>
      <w:r w:rsidRPr="009965C5">
        <w:rPr>
          <w:rFonts w:ascii="Arial" w:eastAsia="Times New Roman" w:hAnsi="Arial" w:cs="Arial"/>
          <w:color w:val="000000"/>
          <w:sz w:val="24"/>
          <w:szCs w:val="24"/>
          <w:lang w:eastAsia="es-MX"/>
        </w:rPr>
        <w:br/>
        <w:t>Asimismo, resaltó que los costos son accesibles, ya que la inscripción y la colegiatura -que suman los 12 mil pesos-, se realizarán de manera semestral a diferencia de las universidades privadas, cuya cuota representa casi la misma cantidad, pero por cada materia del plan de estudios.</w:t>
      </w:r>
      <w:r w:rsidRPr="009965C5">
        <w:rPr>
          <w:rFonts w:ascii="Arial" w:eastAsia="Times New Roman" w:hAnsi="Arial" w:cs="Arial"/>
          <w:color w:val="000000"/>
          <w:sz w:val="24"/>
          <w:szCs w:val="24"/>
          <w:lang w:eastAsia="es-MX"/>
        </w:rPr>
        <w:br/>
        <w:t> </w:t>
      </w:r>
      <w:r w:rsidRPr="009965C5">
        <w:rPr>
          <w:rFonts w:ascii="Arial" w:eastAsia="Times New Roman" w:hAnsi="Arial" w:cs="Arial"/>
          <w:color w:val="000000"/>
          <w:sz w:val="24"/>
          <w:szCs w:val="24"/>
          <w:lang w:eastAsia="es-MX"/>
        </w:rPr>
        <w:br/>
        <w:t>Gómez Hinojosa, agregó que de manera previa, deberán pagar dos mil 600 pesos por el proceso de selección y mil 750 por un curso de competencias virtuales, que se ofrecerá en el mes de febrero para que los interesados se familiaricen con la plataforma y el mapa curricular.</w:t>
      </w:r>
      <w:r w:rsidRPr="009965C5">
        <w:rPr>
          <w:rFonts w:ascii="Arial" w:eastAsia="Times New Roman" w:hAnsi="Arial" w:cs="Arial"/>
          <w:color w:val="000000"/>
          <w:sz w:val="24"/>
          <w:szCs w:val="24"/>
          <w:lang w:eastAsia="es-MX"/>
        </w:rPr>
        <w:br/>
        <w:t> </w:t>
      </w:r>
      <w:r w:rsidRPr="009965C5">
        <w:rPr>
          <w:rFonts w:ascii="Arial" w:eastAsia="Times New Roman" w:hAnsi="Arial" w:cs="Arial"/>
          <w:color w:val="000000"/>
          <w:sz w:val="24"/>
          <w:szCs w:val="24"/>
          <w:lang w:eastAsia="es-MX"/>
        </w:rPr>
        <w:br/>
        <w:t>Tras señalar que la convocatoria también está abierta para personas que residen en el extranjero, añadió que en este momento se encuentran en la recepción de documentos de los interesados, proceso que concluirá el 27 de enero.</w:t>
      </w:r>
      <w:r w:rsidRPr="009965C5">
        <w:rPr>
          <w:rFonts w:ascii="Arial" w:eastAsia="Times New Roman" w:hAnsi="Arial" w:cs="Arial"/>
          <w:color w:val="000000"/>
          <w:sz w:val="24"/>
          <w:szCs w:val="24"/>
          <w:lang w:eastAsia="es-MX"/>
        </w:rPr>
        <w:br/>
        <w:t> </w:t>
      </w:r>
      <w:r w:rsidRPr="009965C5">
        <w:rPr>
          <w:rFonts w:ascii="Arial" w:eastAsia="Times New Roman" w:hAnsi="Arial" w:cs="Arial"/>
          <w:color w:val="000000"/>
          <w:sz w:val="24"/>
          <w:szCs w:val="24"/>
          <w:lang w:eastAsia="es-MX"/>
        </w:rPr>
        <w:br/>
      </w:r>
      <w:r w:rsidRPr="009965C5">
        <w:rPr>
          <w:rFonts w:ascii="Arial" w:eastAsia="Times New Roman" w:hAnsi="Arial" w:cs="Arial"/>
          <w:color w:val="000000"/>
          <w:sz w:val="24"/>
          <w:szCs w:val="24"/>
          <w:lang w:eastAsia="es-MX"/>
        </w:rPr>
        <w:lastRenderedPageBreak/>
        <w:t xml:space="preserve">Informó que este trámite pueden realizarlo de manera personal, acudiendo a la Unidad de Estudios de Posgrado (UEP), ubicada en boulevard Los Laguitos 338, colonia Los Laguitos; o bien escanear sus documentos con sus datos completos y enviarlos al correo electrónico </w:t>
      </w:r>
      <w:hyperlink r:id="rId5" w:tgtFrame="_blank" w:history="1">
        <w:r w:rsidRPr="009965C5">
          <w:rPr>
            <w:rFonts w:ascii="Arial" w:eastAsia="Times New Roman" w:hAnsi="Arial" w:cs="Arial"/>
            <w:color w:val="09469E"/>
            <w:sz w:val="24"/>
            <w:szCs w:val="24"/>
            <w:lang w:eastAsia="es-MX"/>
          </w:rPr>
          <w:t>ccea@unach.mx</w:t>
        </w:r>
      </w:hyperlink>
      <w:r w:rsidRPr="009965C5">
        <w:rPr>
          <w:rFonts w:ascii="Arial" w:eastAsia="Times New Roman" w:hAnsi="Arial" w:cs="Arial"/>
          <w:color w:val="000000"/>
          <w:sz w:val="24"/>
          <w:szCs w:val="24"/>
          <w:lang w:eastAsia="es-MX"/>
        </w:rPr>
        <w:t xml:space="preserve"> &lt;mailto:</w:t>
      </w:r>
      <w:hyperlink r:id="rId6" w:tgtFrame="_blank" w:history="1">
        <w:r w:rsidRPr="009965C5">
          <w:rPr>
            <w:rFonts w:ascii="Arial" w:eastAsia="Times New Roman" w:hAnsi="Arial" w:cs="Arial"/>
            <w:color w:val="09469E"/>
            <w:sz w:val="24"/>
            <w:szCs w:val="24"/>
            <w:lang w:eastAsia="es-MX"/>
          </w:rPr>
          <w:t>ccea@unach.mx</w:t>
        </w:r>
      </w:hyperlink>
      <w:r w:rsidRPr="009965C5">
        <w:rPr>
          <w:rFonts w:ascii="Arial" w:eastAsia="Times New Roman" w:hAnsi="Arial" w:cs="Arial"/>
          <w:color w:val="000000"/>
          <w:sz w:val="24"/>
          <w:szCs w:val="24"/>
          <w:lang w:eastAsia="es-MX"/>
        </w:rPr>
        <w:t>&gt;</w:t>
      </w:r>
      <w:r w:rsidRPr="009965C5">
        <w:rPr>
          <w:rFonts w:ascii="Arial" w:eastAsia="Times New Roman" w:hAnsi="Arial" w:cs="Arial"/>
          <w:color w:val="000000"/>
          <w:sz w:val="24"/>
          <w:szCs w:val="24"/>
          <w:lang w:eastAsia="es-MX"/>
        </w:rPr>
        <w:br/>
        <w:t> </w:t>
      </w:r>
      <w:r w:rsidRPr="009965C5">
        <w:rPr>
          <w:rFonts w:ascii="Arial" w:eastAsia="Times New Roman" w:hAnsi="Arial" w:cs="Arial"/>
          <w:color w:val="000000"/>
          <w:sz w:val="24"/>
          <w:szCs w:val="24"/>
          <w:lang w:eastAsia="es-MX"/>
        </w:rPr>
        <w:br/>
        <w:t xml:space="preserve">Por último, la coordinadora de la Maestría en Gestión para el Desarrollo puntualizó que para conocer los documentos requeridos u obtener mayor información sobre el posgrado, pueden consultar la página web </w:t>
      </w:r>
      <w:hyperlink r:id="rId7" w:tgtFrame="_blank" w:history="1">
        <w:r w:rsidRPr="009965C5">
          <w:rPr>
            <w:rFonts w:ascii="Arial" w:eastAsia="Times New Roman" w:hAnsi="Arial" w:cs="Arial"/>
            <w:color w:val="09469E"/>
            <w:sz w:val="24"/>
            <w:szCs w:val="24"/>
            <w:lang w:eastAsia="es-MX"/>
          </w:rPr>
          <w:t>www.maestria.unach.mx/oferta.php</w:t>
        </w:r>
      </w:hyperlink>
      <w:r w:rsidRPr="009965C5">
        <w:rPr>
          <w:rFonts w:ascii="Arial" w:eastAsia="Times New Roman" w:hAnsi="Arial" w:cs="Arial"/>
          <w:color w:val="000000"/>
          <w:sz w:val="24"/>
          <w:szCs w:val="24"/>
          <w:lang w:eastAsia="es-MX"/>
        </w:rPr>
        <w:t xml:space="preserve"> &lt;</w:t>
      </w:r>
      <w:hyperlink r:id="rId8" w:tgtFrame="_blank" w:history="1">
        <w:r w:rsidRPr="009965C5">
          <w:rPr>
            <w:rFonts w:ascii="Arial" w:eastAsia="Times New Roman" w:hAnsi="Arial" w:cs="Arial"/>
            <w:color w:val="09469E"/>
            <w:sz w:val="24"/>
            <w:szCs w:val="24"/>
            <w:lang w:eastAsia="es-MX"/>
          </w:rPr>
          <w:t>http://www.maestria.unach.mx/oferta.php</w:t>
        </w:r>
      </w:hyperlink>
      <w:r w:rsidRPr="009965C5">
        <w:rPr>
          <w:rFonts w:ascii="Arial" w:eastAsia="Times New Roman" w:hAnsi="Arial" w:cs="Arial"/>
          <w:color w:val="000000"/>
          <w:sz w:val="24"/>
          <w:szCs w:val="24"/>
          <w:lang w:eastAsia="es-MX"/>
        </w:rPr>
        <w:t>&gt; .</w:t>
      </w:r>
    </w:p>
    <w:sectPr w:rsidR="00B8325A" w:rsidRPr="009965C5" w:rsidSect="009965C5">
      <w:pgSz w:w="12240" w:h="15840"/>
      <w:pgMar w:top="993"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97182"/>
    <w:multiLevelType w:val="hybridMultilevel"/>
    <w:tmpl w:val="B1348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65C5"/>
    <w:rsid w:val="009965C5"/>
    <w:rsid w:val="00B8325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2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965C5"/>
    <w:rPr>
      <w:strike w:val="0"/>
      <w:dstrike w:val="0"/>
      <w:color w:val="09469E"/>
      <w:u w:val="none"/>
      <w:effect w:val="none"/>
    </w:rPr>
  </w:style>
  <w:style w:type="paragraph" w:styleId="Prrafodelista">
    <w:name w:val="List Paragraph"/>
    <w:basedOn w:val="Normal"/>
    <w:uiPriority w:val="34"/>
    <w:qFormat/>
    <w:rsid w:val="009965C5"/>
    <w:pPr>
      <w:ind w:left="720"/>
      <w:contextualSpacing/>
    </w:pPr>
  </w:style>
</w:styles>
</file>

<file path=word/webSettings.xml><?xml version="1.0" encoding="utf-8"?>
<w:webSettings xmlns:r="http://schemas.openxmlformats.org/officeDocument/2006/relationships" xmlns:w="http://schemas.openxmlformats.org/wordprocessingml/2006/main">
  <w:divs>
    <w:div w:id="942304652">
      <w:bodyDiv w:val="1"/>
      <w:marLeft w:val="0"/>
      <w:marRight w:val="0"/>
      <w:marTop w:val="0"/>
      <w:marBottom w:val="0"/>
      <w:divBdr>
        <w:top w:val="none" w:sz="0" w:space="0" w:color="auto"/>
        <w:left w:val="none" w:sz="0" w:space="0" w:color="auto"/>
        <w:bottom w:val="none" w:sz="0" w:space="0" w:color="auto"/>
        <w:right w:val="none" w:sz="0" w:space="0" w:color="auto"/>
      </w:divBdr>
      <w:divsChild>
        <w:div w:id="1717660497">
          <w:marLeft w:val="0"/>
          <w:marRight w:val="0"/>
          <w:marTop w:val="0"/>
          <w:marBottom w:val="0"/>
          <w:divBdr>
            <w:top w:val="none" w:sz="0" w:space="0" w:color="auto"/>
            <w:left w:val="none" w:sz="0" w:space="0" w:color="auto"/>
            <w:bottom w:val="none" w:sz="0" w:space="0" w:color="auto"/>
            <w:right w:val="none" w:sz="0" w:space="0" w:color="auto"/>
          </w:divBdr>
          <w:divsChild>
            <w:div w:id="1118837317">
              <w:marLeft w:val="0"/>
              <w:marRight w:val="0"/>
              <w:marTop w:val="0"/>
              <w:marBottom w:val="0"/>
              <w:divBdr>
                <w:top w:val="none" w:sz="0" w:space="0" w:color="auto"/>
                <w:left w:val="none" w:sz="0" w:space="0" w:color="auto"/>
                <w:bottom w:val="none" w:sz="0" w:space="0" w:color="auto"/>
                <w:right w:val="none" w:sz="0" w:space="0" w:color="auto"/>
              </w:divBdr>
              <w:divsChild>
                <w:div w:id="1336416146">
                  <w:marLeft w:val="0"/>
                  <w:marRight w:val="0"/>
                  <w:marTop w:val="0"/>
                  <w:marBottom w:val="0"/>
                  <w:divBdr>
                    <w:top w:val="none" w:sz="0" w:space="0" w:color="auto"/>
                    <w:left w:val="none" w:sz="0" w:space="0" w:color="auto"/>
                    <w:bottom w:val="none" w:sz="0" w:space="0" w:color="auto"/>
                    <w:right w:val="none" w:sz="0" w:space="0" w:color="auto"/>
                  </w:divBdr>
                  <w:divsChild>
                    <w:div w:id="2146851264">
                      <w:marLeft w:val="0"/>
                      <w:marRight w:val="0"/>
                      <w:marTop w:val="0"/>
                      <w:marBottom w:val="0"/>
                      <w:divBdr>
                        <w:top w:val="none" w:sz="0" w:space="0" w:color="auto"/>
                        <w:left w:val="none" w:sz="0" w:space="0" w:color="auto"/>
                        <w:bottom w:val="none" w:sz="0" w:space="0" w:color="auto"/>
                        <w:right w:val="none" w:sz="0" w:space="0" w:color="auto"/>
                      </w:divBdr>
                      <w:divsChild>
                        <w:div w:id="1664774295">
                          <w:marLeft w:val="0"/>
                          <w:marRight w:val="0"/>
                          <w:marTop w:val="0"/>
                          <w:marBottom w:val="0"/>
                          <w:divBdr>
                            <w:top w:val="none" w:sz="0" w:space="0" w:color="auto"/>
                            <w:left w:val="none" w:sz="0" w:space="0" w:color="auto"/>
                            <w:bottom w:val="none" w:sz="0" w:space="0" w:color="auto"/>
                            <w:right w:val="none" w:sz="0" w:space="0" w:color="auto"/>
                          </w:divBdr>
                          <w:divsChild>
                            <w:div w:id="317851487">
                              <w:marLeft w:val="0"/>
                              <w:marRight w:val="0"/>
                              <w:marTop w:val="0"/>
                              <w:marBottom w:val="0"/>
                              <w:divBdr>
                                <w:top w:val="none" w:sz="0" w:space="0" w:color="auto"/>
                                <w:left w:val="none" w:sz="0" w:space="0" w:color="auto"/>
                                <w:bottom w:val="none" w:sz="0" w:space="0" w:color="auto"/>
                                <w:right w:val="none" w:sz="0" w:space="0" w:color="auto"/>
                              </w:divBdr>
                              <w:divsChild>
                                <w:div w:id="337580921">
                                  <w:marLeft w:val="0"/>
                                  <w:marRight w:val="0"/>
                                  <w:marTop w:val="0"/>
                                  <w:marBottom w:val="0"/>
                                  <w:divBdr>
                                    <w:top w:val="none" w:sz="0" w:space="0" w:color="auto"/>
                                    <w:left w:val="none" w:sz="0" w:space="0" w:color="auto"/>
                                    <w:bottom w:val="none" w:sz="0" w:space="0" w:color="auto"/>
                                    <w:right w:val="none" w:sz="0" w:space="0" w:color="auto"/>
                                  </w:divBdr>
                                  <w:divsChild>
                                    <w:div w:id="10273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estria.unach.mx/oferta.php" TargetMode="External"/><Relationship Id="rId3" Type="http://schemas.openxmlformats.org/officeDocument/2006/relationships/settings" Target="settings.xml"/><Relationship Id="rId7" Type="http://schemas.openxmlformats.org/officeDocument/2006/relationships/hyperlink" Target="http://www.maestria.unach.mx/ofert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ea@unach.mx" TargetMode="External"/><Relationship Id="rId5" Type="http://schemas.openxmlformats.org/officeDocument/2006/relationships/hyperlink" Target="mailto:ccea@unach.m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2624</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2012-01-19T13:51:00Z</dcterms:created>
  <dcterms:modified xsi:type="dcterms:W3CDTF">2012-01-19T13:54:00Z</dcterms:modified>
</cp:coreProperties>
</file>