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6B2" w:rsidRPr="003B46B2" w:rsidRDefault="003B46B2" w:rsidP="003B46B2">
      <w:pPr>
        <w:jc w:val="center"/>
        <w:rPr>
          <w:b/>
          <w:sz w:val="28"/>
          <w:szCs w:val="28"/>
        </w:rPr>
      </w:pPr>
      <w:r w:rsidRPr="003B46B2">
        <w:rPr>
          <w:b/>
          <w:sz w:val="28"/>
          <w:szCs w:val="28"/>
        </w:rPr>
        <w:t>Investigadores del IEI-UNACH Promueven micro-financiamiento de la actividad artesanal para elevar IDH en municipios indígenas</w:t>
      </w:r>
    </w:p>
    <w:p w:rsidR="003B46B2" w:rsidRDefault="003B46B2" w:rsidP="003B46B2"/>
    <w:p w:rsidR="003B46B2" w:rsidRDefault="003B46B2" w:rsidP="003B46B2">
      <w:pPr>
        <w:jc w:val="both"/>
      </w:pPr>
      <w:r>
        <w:t xml:space="preserve">Como resultado de siete años de investigación socioeconómica en la comunidad indígena tzeltal de </w:t>
      </w:r>
      <w:proofErr w:type="spellStart"/>
      <w:r>
        <w:t>Aguacatenango</w:t>
      </w:r>
      <w:proofErr w:type="spellEnd"/>
      <w:r>
        <w:t>, municipio de Venustiano Carranza, a cargo del Instituto de Estudios Indígena de la UNACH, el Cuerpo Académico "Sistema de vida y estrategias de desarrollo", promueve líneas de generación y aplicación del conocimiento relacionadas con la búsqueda de mejores condiciones de vida y la procuración de la autonomía de la mujer.</w:t>
      </w:r>
    </w:p>
    <w:p w:rsidR="003B46B2" w:rsidRDefault="003B46B2" w:rsidP="003B46B2">
      <w:pPr>
        <w:jc w:val="both"/>
      </w:pPr>
      <w:r>
        <w:t xml:space="preserve">A través del proyecto "Impacto del micro-financiamiento de la actividad artesanal femenina", se promueve el aprovechamiento del micro-financiamiento de las actividades artesanales dirigidas al empoderamiento de la mujer como fuerza generadora de ingresos económicos, agente de cohesión familiar, de preservación de la identidad y la cultura, señaló el responsable técnico del programa, Raúl Andrés </w:t>
      </w:r>
      <w:proofErr w:type="spellStart"/>
      <w:r>
        <w:t>Perezgrovas</w:t>
      </w:r>
      <w:proofErr w:type="spellEnd"/>
      <w:r>
        <w:t xml:space="preserve"> Garza.</w:t>
      </w:r>
    </w:p>
    <w:p w:rsidR="003B46B2" w:rsidRDefault="003B46B2" w:rsidP="003B46B2">
      <w:pPr>
        <w:jc w:val="both"/>
      </w:pPr>
      <w:r>
        <w:t xml:space="preserve">El investigador universitario indicó que este proyecto, pretende mejorar el capital social a través de la generación participativa de nuevas estrategias económicas que de forma paralela impacten sobre el capital económico y en el corto plazo, incrementen los niveles de bienestar de las familias de </w:t>
      </w:r>
      <w:proofErr w:type="spellStart"/>
      <w:r>
        <w:t>Aguacatenango</w:t>
      </w:r>
      <w:proofErr w:type="spellEnd"/>
      <w:r>
        <w:t>, lo que incidirá en los índices de desarrollo humano de la comunidad.</w:t>
      </w:r>
    </w:p>
    <w:p w:rsidR="003B46B2" w:rsidRDefault="003B46B2" w:rsidP="003B46B2">
      <w:pPr>
        <w:jc w:val="both"/>
      </w:pPr>
      <w:r>
        <w:t xml:space="preserve">Comentó que la comunidad de </w:t>
      </w:r>
      <w:proofErr w:type="spellStart"/>
      <w:r>
        <w:t>Aguacatenango</w:t>
      </w:r>
      <w:proofErr w:type="spellEnd"/>
      <w:r>
        <w:t>, municipio de Venustiano Carranza; está clasificada como uno de los municipios de mayor grado de marginación y que tiene como actividad económica la agricultura de subsistencia, el trabajo asalariado vinculado a la migración temporal y estacional de los jefes de familia, la cría de animales domésticos y el trabajo artesanal de la mujeres.</w:t>
      </w:r>
    </w:p>
    <w:p w:rsidR="000A6FCA" w:rsidRDefault="003B46B2" w:rsidP="003B46B2">
      <w:pPr>
        <w:jc w:val="both"/>
      </w:pPr>
      <w:r>
        <w:t xml:space="preserve">El Proyecto Académico "Generación y Gestión para la Innovación", del rector Jaime Valls </w:t>
      </w:r>
      <w:proofErr w:type="spellStart"/>
      <w:r>
        <w:t>Esponda</w:t>
      </w:r>
      <w:proofErr w:type="spellEnd"/>
      <w:r>
        <w:t>, impulsa la investigación con la implementación de proyectos de calidad vinculados y pertinentes con la realidad social, que generen y apliquen conocimientos para reducir algunos de los problemas del medio social.</w:t>
      </w:r>
    </w:p>
    <w:sectPr w:rsidR="000A6FCA" w:rsidSect="0080084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46B2"/>
    <w:rsid w:val="0014778A"/>
    <w:rsid w:val="003B46B2"/>
    <w:rsid w:val="00800840"/>
    <w:rsid w:val="00D23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84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1739</Characters>
  <Application>Microsoft Office Word</Application>
  <DocSecurity>0</DocSecurity>
  <Lines>14</Lines>
  <Paragraphs>4</Paragraphs>
  <ScaleCrop>false</ScaleCrop>
  <Company>Hewlett-Packard</Company>
  <LinksUpToDate>false</LinksUpToDate>
  <CharactersWithSpaces>2051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Gildardo_yadi</dc:creator>
  <cp:lastModifiedBy>Gildardo_yadi</cp:lastModifiedBy>
  <cp:revision>1</cp:revision>
  <dcterms:created xsi:type="dcterms:W3CDTF">2011-11-17T05:36:00Z</dcterms:created>
  <dcterms:modified xsi:type="dcterms:W3CDTF">2011-11-17T05:37:00Z</dcterms:modified>
</cp:coreProperties>
</file>