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E3E" w:rsidRPr="00503E3E" w:rsidRDefault="00503E3E" w:rsidP="00503E3E">
      <w:pPr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503E3E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A realizarse en San Cristóbal de las Casas</w:t>
      </w:r>
    </w:p>
    <w:p w:rsidR="00503E3E" w:rsidRPr="00503E3E" w:rsidRDefault="00503E3E" w:rsidP="00503E3E">
      <w:pPr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503E3E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>Convoca UNACH a participar en Sexto Simposio Internacional sobre Género</w:t>
      </w:r>
    </w:p>
    <w:p w:rsidR="00503E3E" w:rsidRPr="00503E3E" w:rsidRDefault="00503E3E" w:rsidP="00503E3E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000000"/>
          <w:lang w:eastAsia="es-MX"/>
        </w:rPr>
      </w:pPr>
      <w:r w:rsidRPr="00503E3E">
        <w:rPr>
          <w:rFonts w:ascii="Arial" w:eastAsia="Times New Roman" w:hAnsi="Arial" w:cs="Arial"/>
          <w:color w:val="000000"/>
          <w:lang w:eastAsia="es-MX"/>
        </w:rPr>
        <w:t>Podrán participar investigadores, docentes y alumnos</w:t>
      </w:r>
    </w:p>
    <w:p w:rsidR="00503E3E" w:rsidRPr="00503E3E" w:rsidRDefault="00503E3E" w:rsidP="00503E3E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503E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La Universidad Autónoma de Chiapas (UNACH), a través de la Dirección General de Extensión Universitaria y el Grupo Internacional de Estudios Culturales sobre el Cuerpo (CORPUS), invitan a investigadores, docentes y alumnos a participar en el VI Simposio Internacional de Corpus Género, Culturas y Ciudadanías.</w:t>
      </w:r>
    </w:p>
    <w:p w:rsidR="00503E3E" w:rsidRPr="00503E3E" w:rsidRDefault="00503E3E" w:rsidP="00503E3E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503E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El titular de Extensión Universitaria de la UNACH, Víctor Fabián </w:t>
      </w:r>
      <w:proofErr w:type="spellStart"/>
      <w:r w:rsidRPr="00503E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Rumaya</w:t>
      </w:r>
      <w:proofErr w:type="spellEnd"/>
      <w:r w:rsidRPr="00503E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Farrera, dio a conocer que la realización de este evento internacional, se suma a otros que se han desarrollado durante este año en cumplimiento al Proyecto Académico "Generación y Gestión para la Innovación", del rector Jaime Valls </w:t>
      </w:r>
      <w:proofErr w:type="spellStart"/>
      <w:r w:rsidRPr="00503E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Esponda</w:t>
      </w:r>
      <w:proofErr w:type="spellEnd"/>
      <w:r w:rsidRPr="00503E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:rsidR="00503E3E" w:rsidRPr="00503E3E" w:rsidRDefault="00503E3E" w:rsidP="00503E3E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503E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Añadió que este evento tendrá como sede la Facultad de Derecho, en San Cristóbal de las Casas, los días 10 y 11 de noviembre, y durante su realización se buscará generar un espacio para dialogar sobre las dimensiones culturales, educacionales y políticas sobre el tema del género.</w:t>
      </w:r>
    </w:p>
    <w:p w:rsidR="00503E3E" w:rsidRPr="00503E3E" w:rsidRDefault="00503E3E" w:rsidP="00503E3E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503E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Luego de señalar que en la Universidad Autónoma de Chiapas se trabaja en la vinculación de los estudiantes y egresados con los sectores productivos de la entidad, y en la internacionalización de la Máxima Casa de Estudios, indicó que entre los temas a tratar destacan la construcción social de los géneros y las lecturas culturales del ser sexuado.</w:t>
      </w:r>
    </w:p>
    <w:p w:rsidR="00503E3E" w:rsidRPr="00503E3E" w:rsidRDefault="00503E3E" w:rsidP="00503E3E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503E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Además de los géneros en los discursos filosóficos, ideológicos y religiosos, las representaciones artísticas de la feminidad, masculinidad y de la diversidad sexual, géneros en la ciudad, políticas de género, movimientos, asociaciones y reivindicaciones de género.</w:t>
      </w:r>
    </w:p>
    <w:p w:rsidR="00503E3E" w:rsidRPr="00503E3E" w:rsidRDefault="00503E3E" w:rsidP="00503E3E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503E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Por último, informó que los interesados en participar en este VI Simposio Internacional de Corpus Género, Culturas y Ciudadanías, que tendrá un costo de 500 pesos para investigadores y docentes, y de 150 pesos para estudiantes, deberán comunicarse a los teléfonos 01 961 613 73 89 y 01 961 612 48 93, de la Dirección General de Extensión Universitaria, en Tuxtla Gutiérrez</w:t>
      </w:r>
    </w:p>
    <w:p w:rsidR="000A6FCA" w:rsidRDefault="00503E3E"/>
    <w:sectPr w:rsidR="000A6FCA" w:rsidSect="00F377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A0414"/>
    <w:multiLevelType w:val="multilevel"/>
    <w:tmpl w:val="95EC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3E3E"/>
    <w:rsid w:val="0014778A"/>
    <w:rsid w:val="00503E3E"/>
    <w:rsid w:val="00D23791"/>
    <w:rsid w:val="00F3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7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3E3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1745</Characters>
  <Application>Microsoft Office Word</Application>
  <DocSecurity>0</DocSecurity>
  <Lines>14</Lines>
  <Paragraphs>4</Paragraphs>
  <ScaleCrop>false</ScaleCrop>
  <Company>Hewlett-Packard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Gildardo_yadi</dc:creator>
  <cp:lastModifiedBy>Gildardo_yadi</cp:lastModifiedBy>
  <cp:revision>1</cp:revision>
  <dcterms:created xsi:type="dcterms:W3CDTF">2011-11-02T16:41:00Z</dcterms:created>
  <dcterms:modified xsi:type="dcterms:W3CDTF">2011-11-02T16:42:00Z</dcterms:modified>
</cp:coreProperties>
</file>