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C0" w:rsidRPr="005C66C0" w:rsidRDefault="005C66C0" w:rsidP="005C66C0">
      <w:pPr>
        <w:spacing w:after="0" w:line="240" w:lineRule="auto"/>
        <w:jc w:val="center"/>
        <w:rPr>
          <w:rFonts w:ascii="Arial" w:eastAsia="Times New Roman" w:hAnsi="Arial" w:cs="Arial"/>
          <w:color w:val="000000"/>
          <w:sz w:val="28"/>
          <w:szCs w:val="28"/>
          <w:lang w:eastAsia="es-MX"/>
        </w:rPr>
      </w:pPr>
      <w:r w:rsidRPr="005C66C0">
        <w:rPr>
          <w:rFonts w:ascii="Arial" w:eastAsia="Times New Roman" w:hAnsi="Arial" w:cs="Arial"/>
          <w:b/>
          <w:bCs/>
          <w:color w:val="000000"/>
          <w:sz w:val="28"/>
          <w:szCs w:val="28"/>
          <w:lang w:eastAsia="es-MX"/>
        </w:rPr>
        <w:t>Continúa abierta convocatoria para la Licenciatura en Seguridad de Poblaciones Humanas ante Desastres</w:t>
      </w:r>
    </w:p>
    <w:p w:rsidR="005C66C0" w:rsidRPr="005C66C0" w:rsidRDefault="005C66C0" w:rsidP="005C66C0">
      <w:pPr>
        <w:spacing w:after="0" w:line="240" w:lineRule="auto"/>
        <w:rPr>
          <w:rFonts w:ascii="Arial" w:eastAsia="Times New Roman" w:hAnsi="Arial" w:cs="Arial"/>
          <w:color w:val="000000"/>
          <w:sz w:val="15"/>
          <w:szCs w:val="15"/>
          <w:lang w:eastAsia="es-MX"/>
        </w:rPr>
      </w:pP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En los últimos años, el cambio climático y otros factores globales han ocasionado que el planeta enfrente contingencias cada vez más frecuentes que ponen en riesgo la seguridad de los asentamientos humanos, lo que obliga a especializar a profesionistas que se encarguen de determinar puntos de protección civil que en caso de eventualidades serían vitales para salvar vidas.</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xml:space="preserve">Con base en esta realidad, la Universidad Autónoma de Chiapas (UNACH), que encabeza el rector Jaime Valls </w:t>
      </w:r>
      <w:proofErr w:type="spellStart"/>
      <w:r w:rsidRPr="005C66C0">
        <w:rPr>
          <w:rFonts w:ascii="Arial" w:eastAsia="Times New Roman" w:hAnsi="Arial" w:cs="Arial"/>
          <w:color w:val="000000"/>
          <w:lang w:eastAsia="es-MX"/>
        </w:rPr>
        <w:t>Esponda</w:t>
      </w:r>
      <w:proofErr w:type="spellEnd"/>
      <w:r w:rsidRPr="005C66C0">
        <w:rPr>
          <w:rFonts w:ascii="Arial" w:eastAsia="Times New Roman" w:hAnsi="Arial" w:cs="Arial"/>
          <w:color w:val="000000"/>
          <w:lang w:eastAsia="es-MX"/>
        </w:rPr>
        <w:t>, el Centro Mesoamericano de Estudios en Salud Publica y Desastres (CEMESAD), en coordinación con la Universidad Virtual, ofrecen la Licenciatura en Seguridad de Poblaciones Humanas ante Desastres, como un programa educativo de vanguardia único en México.</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La coordinadora Académica de este programa, Reyna del Carmen Alfaro Pérez, señaló que a través de este programa se da respuesta a la necesidad de enfrentar la problemática de los riesgos de origen natural, con un enfoque de prevención, intervención y recuperación.</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Indicó que los egresados de la Licenciatura en Seguridad de Poblaciones Humanas ante Desastres, serán competentes para elaborar diagnósticos de riesgo con la identificación de zonas de vulnerabilidad, realización de estudios de investigación, acción, diseño de plan de prevención, contingencia y/o recuperación.</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Asimismo, deberán establecer una coordinación oportuna y eficaz para la elaboración del plan de prevención con los diferentes actores y órdenes de gobierno, evaluar e intervenir en distintos escenarios en situaciones de desastres, así como gestionar recursos públicos y privados para la atención y recuperación de la población afectada.</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xml:space="preserve">Alfaro Pérez, Informó que el periodo de entrega de fichas para cursar el módulo introductorio se encuentra abierto y concluye el 18 de noviembre, mientras que el periodo de inscripciones comprende del 28 de noviembre al 9 de diciembre, a través de la página </w:t>
      </w:r>
      <w:hyperlink r:id="rId4" w:history="1">
        <w:r w:rsidRPr="005C66C0">
          <w:rPr>
            <w:rFonts w:ascii="Arial" w:eastAsia="Times New Roman" w:hAnsi="Arial" w:cs="Arial"/>
            <w:color w:val="09469E"/>
            <w:lang w:eastAsia="es-MX"/>
          </w:rPr>
          <w:t>www.educacionvirtual.unach.mx</w:t>
        </w:r>
      </w:hyperlink>
      <w:r w:rsidRPr="005C66C0">
        <w:rPr>
          <w:rFonts w:ascii="Arial" w:eastAsia="Times New Roman" w:hAnsi="Arial" w:cs="Arial"/>
          <w:color w:val="000000"/>
          <w:lang w:eastAsia="es-MX"/>
        </w:rPr>
        <w:t>.</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Señaló que no hay límite de edad para los aspirantes, siendo requisito indispensable que hayan concluido con el bachillerato único o en áreas afines, y contar con conocimientos de computación.</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xml:space="preserve">Dijo que una vez aprobado el módulo introductorio, que iniciará el próximo 23 de enero, los aspirantes deberán ingresar a la página </w:t>
      </w:r>
      <w:hyperlink r:id="rId5" w:history="1">
        <w:r w:rsidRPr="005C66C0">
          <w:rPr>
            <w:rFonts w:ascii="Arial" w:eastAsia="Times New Roman" w:hAnsi="Arial" w:cs="Arial"/>
            <w:color w:val="09469E"/>
            <w:lang w:eastAsia="es-MX"/>
          </w:rPr>
          <w:t>www.unach.mx</w:t>
        </w:r>
      </w:hyperlink>
      <w:r w:rsidRPr="005C66C0">
        <w:rPr>
          <w:rFonts w:ascii="Arial" w:eastAsia="Times New Roman" w:hAnsi="Arial" w:cs="Arial"/>
          <w:color w:val="000000"/>
          <w:lang w:eastAsia="es-MX"/>
        </w:rPr>
        <w:t xml:space="preserve"> para conocer la fecha en la que se llevará a cabo el examen de admisión, la publicación de resultados y los requisitos para la inscripción al programa educativo.</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xml:space="preserve">Los interesados pueden solicitar mayor información en el CEMESAD, en Calle Hule Número 225, colonia Jardines de Tuxtla, teléfono 01 961 615 23 89, o bien  consultar la página </w:t>
      </w:r>
      <w:hyperlink r:id="rId6" w:history="1">
        <w:r w:rsidRPr="005C66C0">
          <w:rPr>
            <w:rFonts w:ascii="Arial" w:eastAsia="Times New Roman" w:hAnsi="Arial" w:cs="Arial"/>
            <w:color w:val="09469E"/>
            <w:lang w:eastAsia="es-MX"/>
          </w:rPr>
          <w:t>www.cemesad.unach.mx</w:t>
        </w:r>
      </w:hyperlink>
      <w:r w:rsidRPr="005C66C0">
        <w:rPr>
          <w:rFonts w:ascii="Arial" w:eastAsia="Times New Roman" w:hAnsi="Arial" w:cs="Arial"/>
          <w:color w:val="000000"/>
          <w:lang w:eastAsia="es-MX"/>
        </w:rPr>
        <w:t xml:space="preserve"> </w:t>
      </w:r>
      <w:hyperlink r:id="rId7" w:history="1">
        <w:r w:rsidRPr="005C66C0">
          <w:rPr>
            <w:rFonts w:ascii="Arial" w:eastAsia="Times New Roman" w:hAnsi="Arial" w:cs="Arial"/>
            <w:color w:val="09469E"/>
            <w:lang w:eastAsia="es-MX"/>
          </w:rPr>
          <w:t>http://www.cemesad.unach.mx/</w:t>
        </w:r>
      </w:hyperlink>
      <w:r w:rsidRPr="005C66C0">
        <w:rPr>
          <w:rFonts w:ascii="Arial" w:eastAsia="Times New Roman" w:hAnsi="Arial" w:cs="Arial"/>
          <w:color w:val="000000"/>
          <w:lang w:eastAsia="es-MX"/>
        </w:rPr>
        <w:t xml:space="preserve">, así como también vía correo electrónico </w:t>
      </w:r>
      <w:hyperlink r:id="rId8" w:history="1">
        <w:r w:rsidRPr="005C66C0">
          <w:rPr>
            <w:rFonts w:ascii="Arial" w:eastAsia="Times New Roman" w:hAnsi="Arial" w:cs="Arial"/>
            <w:color w:val="09469E"/>
            <w:lang w:eastAsia="es-MX"/>
          </w:rPr>
          <w:t>cemesad@unach.mx</w:t>
        </w:r>
      </w:hyperlink>
      <w:r w:rsidRPr="005C66C0">
        <w:rPr>
          <w:rFonts w:ascii="Arial" w:eastAsia="Times New Roman" w:hAnsi="Arial" w:cs="Arial"/>
          <w:color w:val="000000"/>
          <w:lang w:eastAsia="es-MX"/>
        </w:rPr>
        <w:t>.</w:t>
      </w:r>
    </w:p>
    <w:p w:rsidR="005C66C0" w:rsidRPr="005C66C0" w:rsidRDefault="005C66C0" w:rsidP="005C66C0">
      <w:pPr>
        <w:spacing w:before="150" w:after="150" w:line="240" w:lineRule="auto"/>
        <w:jc w:val="both"/>
        <w:rPr>
          <w:rFonts w:ascii="Arial" w:eastAsia="Times New Roman" w:hAnsi="Arial" w:cs="Arial"/>
          <w:color w:val="000000"/>
          <w:lang w:eastAsia="es-MX"/>
        </w:rPr>
      </w:pPr>
      <w:r w:rsidRPr="005C66C0">
        <w:rPr>
          <w:rFonts w:ascii="Arial" w:eastAsia="Times New Roman" w:hAnsi="Arial" w:cs="Arial"/>
          <w:color w:val="000000"/>
          <w:lang w:eastAsia="es-MX"/>
        </w:rPr>
        <w:t xml:space="preserve">De igual forma ?podrán hacerlo en la Universidad  Virtual - CEDUCAD, en Avenida Constitución Número 68, colonia Terán. </w:t>
      </w:r>
      <w:proofErr w:type="spellStart"/>
      <w:proofErr w:type="gramStart"/>
      <w:r w:rsidRPr="005C66C0">
        <w:rPr>
          <w:rFonts w:ascii="Arial" w:eastAsia="Times New Roman" w:hAnsi="Arial" w:cs="Arial"/>
          <w:color w:val="000000"/>
          <w:lang w:eastAsia="es-MX"/>
        </w:rPr>
        <w:t>Teléfono</w:t>
      </w:r>
      <w:proofErr w:type="spellEnd"/>
      <w:r w:rsidRPr="005C66C0">
        <w:rPr>
          <w:rFonts w:ascii="Arial" w:eastAsia="Times New Roman" w:hAnsi="Arial" w:cs="Arial"/>
          <w:color w:val="000000"/>
          <w:lang w:eastAsia="es-MX"/>
        </w:rPr>
        <w:t xml:space="preserve"> 01 961 615 31 70, </w:t>
      </w:r>
      <w:proofErr w:type="spellStart"/>
      <w:r w:rsidRPr="005C66C0">
        <w:rPr>
          <w:rFonts w:ascii="Arial" w:eastAsia="Times New Roman" w:hAnsi="Arial" w:cs="Arial"/>
          <w:color w:val="000000"/>
          <w:lang w:eastAsia="es-MX"/>
        </w:rPr>
        <w:t>extensión</w:t>
      </w:r>
      <w:proofErr w:type="spellEnd"/>
      <w:r w:rsidRPr="005C66C0">
        <w:rPr>
          <w:rFonts w:ascii="Arial" w:eastAsia="Times New Roman" w:hAnsi="Arial" w:cs="Arial"/>
          <w:color w:val="000000"/>
          <w:lang w:eastAsia="es-MX"/>
        </w:rPr>
        <w:t xml:space="preserve"> 110.</w:t>
      </w:r>
      <w:proofErr w:type="gramEnd"/>
    </w:p>
    <w:p w:rsidR="000A6FCA" w:rsidRDefault="005C66C0"/>
    <w:sectPr w:rsidR="000A6FCA" w:rsidSect="005C66C0">
      <w:pgSz w:w="12240" w:h="15840"/>
      <w:pgMar w:top="993"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6C0"/>
    <w:rsid w:val="0014778A"/>
    <w:rsid w:val="005C66C0"/>
    <w:rsid w:val="0080421F"/>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2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66C0"/>
    <w:rPr>
      <w:strike w:val="0"/>
      <w:dstrike w:val="0"/>
      <w:color w:val="09469E"/>
      <w:u w:val="none"/>
      <w:effect w:val="none"/>
    </w:rPr>
  </w:style>
  <w:style w:type="paragraph" w:styleId="NormalWeb">
    <w:name w:val="Normal (Web)"/>
    <w:basedOn w:val="Normal"/>
    <w:uiPriority w:val="99"/>
    <w:semiHidden/>
    <w:unhideWhenUsed/>
    <w:rsid w:val="005C66C0"/>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85242972">
      <w:bodyDiv w:val="1"/>
      <w:marLeft w:val="0"/>
      <w:marRight w:val="0"/>
      <w:marTop w:val="0"/>
      <w:marBottom w:val="0"/>
      <w:divBdr>
        <w:top w:val="none" w:sz="0" w:space="0" w:color="auto"/>
        <w:left w:val="none" w:sz="0" w:space="0" w:color="auto"/>
        <w:bottom w:val="none" w:sz="0" w:space="0" w:color="auto"/>
        <w:right w:val="none" w:sz="0" w:space="0" w:color="auto"/>
      </w:divBdr>
      <w:divsChild>
        <w:div w:id="1213663125">
          <w:marLeft w:val="0"/>
          <w:marRight w:val="0"/>
          <w:marTop w:val="0"/>
          <w:marBottom w:val="0"/>
          <w:divBdr>
            <w:top w:val="none" w:sz="0" w:space="0" w:color="auto"/>
            <w:left w:val="none" w:sz="0" w:space="0" w:color="auto"/>
            <w:bottom w:val="none" w:sz="0" w:space="0" w:color="auto"/>
            <w:right w:val="none" w:sz="0" w:space="0" w:color="auto"/>
          </w:divBdr>
          <w:divsChild>
            <w:div w:id="15617278">
              <w:marLeft w:val="0"/>
              <w:marRight w:val="0"/>
              <w:marTop w:val="0"/>
              <w:marBottom w:val="0"/>
              <w:divBdr>
                <w:top w:val="none" w:sz="0" w:space="0" w:color="auto"/>
                <w:left w:val="none" w:sz="0" w:space="0" w:color="auto"/>
                <w:bottom w:val="none" w:sz="0" w:space="0" w:color="auto"/>
                <w:right w:val="none" w:sz="0" w:space="0" w:color="auto"/>
              </w:divBdr>
              <w:divsChild>
                <w:div w:id="980310766">
                  <w:marLeft w:val="0"/>
                  <w:marRight w:val="0"/>
                  <w:marTop w:val="0"/>
                  <w:marBottom w:val="0"/>
                  <w:divBdr>
                    <w:top w:val="none" w:sz="0" w:space="0" w:color="auto"/>
                    <w:left w:val="none" w:sz="0" w:space="0" w:color="auto"/>
                    <w:bottom w:val="none" w:sz="0" w:space="0" w:color="auto"/>
                    <w:right w:val="none" w:sz="0" w:space="0" w:color="auto"/>
                  </w:divBdr>
                  <w:divsChild>
                    <w:div w:id="8211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mesad@unach.mx" TargetMode="External"/><Relationship Id="rId3" Type="http://schemas.openxmlformats.org/officeDocument/2006/relationships/webSettings" Target="webSettings.xml"/><Relationship Id="rId7" Type="http://schemas.openxmlformats.org/officeDocument/2006/relationships/hyperlink" Target="http://www.cemesad.unach.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mesad.unach.mx" TargetMode="External"/><Relationship Id="rId5" Type="http://schemas.openxmlformats.org/officeDocument/2006/relationships/hyperlink" Target="http://www.unach.mx" TargetMode="External"/><Relationship Id="rId10" Type="http://schemas.openxmlformats.org/officeDocument/2006/relationships/theme" Target="theme/theme1.xml"/><Relationship Id="rId4" Type="http://schemas.openxmlformats.org/officeDocument/2006/relationships/hyperlink" Target="http://www.educacionvirtual.unach.mx"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2721</Characters>
  <Application>Microsoft Office Word</Application>
  <DocSecurity>0</DocSecurity>
  <Lines>22</Lines>
  <Paragraphs>6</Paragraphs>
  <ScaleCrop>false</ScaleCrop>
  <Company>Hewlett-Packard</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2011-11-01T04:42:00Z</dcterms:created>
  <dcterms:modified xsi:type="dcterms:W3CDTF">2011-11-01T04:44:00Z</dcterms:modified>
</cp:coreProperties>
</file>