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B4" w:rsidRPr="00CD60B4" w:rsidRDefault="00CD60B4" w:rsidP="00CD60B4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 Inicia Congreso Internacional de Investigación en Contaduría y Administración, organizado por la UNACH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Con la participación de expertos nacionales y extranjeros en el área contable y administrativa, dio inicio el Cuarto Congreso Internacional de Investigación en Contaduría y Administración, en el Auditorio de “Los Constituyentes”, de la Universidad Autónoma de Chiapas (UNACH).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Este evento, organizado por la Máxima Casa de Estudios, tiene como propósito brindar un espacio propicio para la divulgación y generación del conocimiento en las áreas que se atienden a través de los cuatro programas educativos que se ofertan en la Facultad de Contaduría y Administración de Tuxtla Gutiérrez.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Durante el acto de inauguración, el rector Jaime Valls Esponda, afirmó que la educación no solo representa una oportunidad para formar personas capaces y productivas, sino también individuos que trabajan por un bien personal y social, contribuyendo así al desarrollo de la misma.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Ante el subsecretario de Economía del Gobierno del Estado, José Javier Morán Aramoni, docentes participantes y estudiantes, expresó que “no se trata de escoger profesionales rentables, sino de volver rentable cualquier profesión, precisamente por el hecho de que se le ejerce con pasión, imaginación y placer, que se sintetizan en la vocación”, puntualizó.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 su intervención, mencionó que con el respaldo del Gobierno de Chiapas, la Universidad avanza hacia su consolidación para seguir siendo una de las mejores del país, y destacó que su administración trabaja en la internacionalización de la institución, la vinculación de los jóvenes estudiantes y egresados, y en el fortalecimiento de la cultura y el deporte.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Este congreso nace como una iniciativa de los distintos Cuerpos Académicos integrados en la Facultad de Contaduría y Administración, Campus I, y atiende como línea general los temas relacionados con las micro, pequeñas y medianas empresas, las cuales generan y dinamizan la economía en México y en muchos otros países del mundo.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Asisten a este Congreso Internacional alumnos de distintas universidades e instituciones públicas y privadas de los estados de Oaxaca, Tabasco, Veracruz y Chiapas, así como 50 estudiantes de la Universidad de San Carlos de Guatemala, Centroamérica.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CD60B4" w:rsidRPr="00CD60B4" w:rsidRDefault="00CD60B4" w:rsidP="00CD60B4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lastRenderedPageBreak/>
        <w:t>Participan también conferencistas provenientes de Guatemala y Chile, así como de la Universidad Nacional Autónoma de México (UNAM) y la Universidad Autónoma Metropolitana (UAM).</w:t>
      </w:r>
    </w:p>
    <w:p w:rsidR="000A6FCA" w:rsidRPr="00CD60B4" w:rsidRDefault="00CD60B4" w:rsidP="00CD60B4">
      <w:r w:rsidRPr="00CD60B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 este Congreso se expondrán 40 ponencias y se establecerán seis mesas de trabajo donde se discutirán distintos temas, para que al finalizar, los resultados sean presentados mediante un libro electrónico realizado por la Facultad de Contaduría y Administración de la Universidad Autónoma de Chiapas.</w:t>
      </w:r>
    </w:p>
    <w:sectPr w:rsidR="000A6FCA" w:rsidRPr="00CD60B4" w:rsidSect="00CD60B4">
      <w:pgSz w:w="12240" w:h="15840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60B4"/>
    <w:rsid w:val="0014778A"/>
    <w:rsid w:val="008A044D"/>
    <w:rsid w:val="00CD60B4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4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60B4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2337</Characters>
  <Application>Microsoft Office Word</Application>
  <DocSecurity>0</DocSecurity>
  <Lines>19</Lines>
  <Paragraphs>5</Paragraphs>
  <ScaleCrop>false</ScaleCrop>
  <Company>Hewlett-Packard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2011-10-21T03:14:00Z</dcterms:created>
  <dcterms:modified xsi:type="dcterms:W3CDTF">2011-10-21T03:14:00Z</dcterms:modified>
</cp:coreProperties>
</file>