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932D95"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932D95"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rsidP="00932D95">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932D95">
      <w:pPr>
        <w:spacing w:after="0" w:line="240" w:lineRule="auto"/>
        <w:jc w:val="right"/>
        <w:rPr>
          <w:rFonts w:ascii="Arial" w:hAnsi="Arial" w:cs="Arial"/>
          <w:b/>
          <w:color w:val="808080"/>
          <w:sz w:val="16"/>
          <w:szCs w:val="16"/>
        </w:rPr>
      </w:pPr>
      <w:r>
        <w:rPr>
          <w:rFonts w:ascii="Arial" w:hAnsi="Arial" w:cs="Arial"/>
          <w:b/>
          <w:color w:val="808080"/>
          <w:sz w:val="16"/>
          <w:szCs w:val="16"/>
        </w:rPr>
        <w:t>31</w:t>
      </w:r>
      <w:r w:rsidR="002F30CA">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932D95" w:rsidRPr="00932D95" w:rsidRDefault="00932D95" w:rsidP="00932D95">
      <w:pPr>
        <w:jc w:val="center"/>
        <w:rPr>
          <w:b/>
          <w:sz w:val="48"/>
        </w:rPr>
      </w:pPr>
      <w:r w:rsidRPr="00932D95">
        <w:rPr>
          <w:b/>
          <w:sz w:val="48"/>
        </w:rPr>
        <w:t>Refrenda UNACH compromiso con la vinculación de sus programas educativos</w:t>
      </w:r>
    </w:p>
    <w:p w:rsidR="00932D95" w:rsidRPr="00932D95" w:rsidRDefault="00932D95" w:rsidP="00932D95">
      <w:pPr>
        <w:numPr>
          <w:ilvl w:val="0"/>
          <w:numId w:val="13"/>
        </w:numPr>
      </w:pPr>
      <w:r w:rsidRPr="00932D95">
        <w:t>Integrantes del CUMEX en el Ranking Iberoamericano de Universidades</w:t>
      </w:r>
    </w:p>
    <w:p w:rsidR="00932D95" w:rsidRPr="00932D95" w:rsidRDefault="00932D95" w:rsidP="00932D95">
      <w:pPr>
        <w:numPr>
          <w:ilvl w:val="0"/>
          <w:numId w:val="13"/>
        </w:numPr>
      </w:pPr>
      <w:r w:rsidRPr="00932D95">
        <w:t>Mantendrá UNACH actualización permanente de sus programas: Jaime Valls</w:t>
      </w:r>
    </w:p>
    <w:p w:rsidR="00932D95" w:rsidRPr="00932D95" w:rsidRDefault="00932D95" w:rsidP="00932D95">
      <w:pPr>
        <w:jc w:val="both"/>
      </w:pPr>
      <w:r w:rsidRPr="00932D95">
        <w:t> Toluca, Estado de México.- La actual gestión de la Universidad Autónoma de Chiapas promueve la actualización permanente de los programas de las más de 30 licenciaturas que en la modalidad presencial y a distancia se ofrecen a más de 20 mil estudiantes, sostuvo el rector Jaime Valls Esponda. </w:t>
      </w:r>
    </w:p>
    <w:p w:rsidR="00932D95" w:rsidRPr="00932D95" w:rsidRDefault="00932D95" w:rsidP="00932D95">
      <w:pPr>
        <w:jc w:val="both"/>
      </w:pPr>
      <w:r w:rsidRPr="00932D95">
        <w:t xml:space="preserve">Entrevistado, luego de la Segunda Sesión Extraordinaria 2011 del Consejo de Rectores del Consorcio de Universidades Mexicanas (CUMEX), que se llevó a cabo en esta ciudad, apuntó que la calidad de los programas que ofrece la UNACH, permite el </w:t>
      </w:r>
      <w:proofErr w:type="spellStart"/>
      <w:r w:rsidRPr="00932D95">
        <w:t>egreso</w:t>
      </w:r>
      <w:proofErr w:type="spellEnd"/>
      <w:r w:rsidRPr="00932D95">
        <w:t xml:space="preserve"> de profesionistas comprometidos con el desarrollo del estado.</w:t>
      </w:r>
    </w:p>
    <w:p w:rsidR="00932D95" w:rsidRPr="00932D95" w:rsidRDefault="00932D95" w:rsidP="00932D95">
      <w:pPr>
        <w:jc w:val="both"/>
      </w:pPr>
      <w:r w:rsidRPr="00932D95">
        <w:t> Dijo que la Máxima Casa de Estudios trabaja intensamente en la vinculación de los programas educativos con los distintos sectores de la entidad, “hoy trabajamos de manera coordinada con el Gobierno de Estado, productores, empresarios, organizaciones sociales y con la sociedad en general, a fin de contribuir al mejoramiento de la calidad de vida de los  chiapanecos”.</w:t>
      </w:r>
    </w:p>
    <w:p w:rsidR="00932D95" w:rsidRPr="00932D95" w:rsidRDefault="00932D95" w:rsidP="00932D95">
      <w:pPr>
        <w:jc w:val="both"/>
      </w:pPr>
      <w:r w:rsidRPr="00932D95">
        <w:t xml:space="preserve"> De igual forma, sobre lo dicho por el subsecretario de Educación Superior de la SEP, Rodolfo </w:t>
      </w:r>
      <w:proofErr w:type="spellStart"/>
      <w:r w:rsidRPr="00932D95">
        <w:t>Tuirán</w:t>
      </w:r>
      <w:proofErr w:type="spellEnd"/>
      <w:r w:rsidRPr="00932D95">
        <w:t xml:space="preserve"> Gutiérrez, en lo concerniente a que los integrantes del CUMEX forman parte del Ranking Iberoamericano, expresó que “esto representa un aliciente para continuar trabajando en la proyección internacional de la Universidad Autónoma de Chiapas”.</w:t>
      </w:r>
    </w:p>
    <w:p w:rsidR="00932D95" w:rsidRPr="00932D95" w:rsidRDefault="00932D95" w:rsidP="00932D95">
      <w:pPr>
        <w:jc w:val="both"/>
      </w:pPr>
      <w:r w:rsidRPr="00932D95">
        <w:t> Hoy en día, agregó, la UNACH trabaja en la próxima firma de convenios de colaboración con universidades centroamericanas, “tal como ya lo hemos hecho con instituciones educativas de España, con las que hace unos meses establecimos un acuerdo de trabajo en la modalidad de educación a distancia”.</w:t>
      </w:r>
    </w:p>
    <w:p w:rsidR="00932D95" w:rsidRPr="00932D95" w:rsidRDefault="00932D95" w:rsidP="00932D95">
      <w:pPr>
        <w:jc w:val="both"/>
      </w:pPr>
      <w:r w:rsidRPr="00932D95">
        <w:t xml:space="preserve"> Refirió que con apego a las políticas del Proyecto Académico, la Universidad promueve el acceso de los jóvenes a las distintas becas de carácter nacional o bien a las estancias académicas en </w:t>
      </w:r>
      <w:r w:rsidRPr="00932D95">
        <w:lastRenderedPageBreak/>
        <w:t>universidades de otros países, como ha  ocurrido este año, donde estudiantes de distintas licenciaturas han cursado estudios en Colombia, Estados Unidos y España  entre otras naciones.</w:t>
      </w:r>
    </w:p>
    <w:p w:rsidR="00932D95" w:rsidRPr="00932D95" w:rsidRDefault="00932D95" w:rsidP="00932D95">
      <w:pPr>
        <w:jc w:val="both"/>
      </w:pPr>
      <w:r w:rsidRPr="00932D95">
        <w:t xml:space="preserve"> De igual forma y luego de dar la bienvenida a la Universidad Autónoma del Carmen (UNACAR), como la integrante número 24 del Consorcio de Universidades Mexicanas (CUMEX), cuya inclusión fue aprobada este día por el pleno del Consejo, refirió que esta agrupación se encuentra comprometida con la educación de calidad. </w:t>
      </w:r>
    </w:p>
    <w:p w:rsidR="00C02987" w:rsidRPr="00932D95" w:rsidRDefault="00932D95" w:rsidP="003A2CAC">
      <w:pPr>
        <w:jc w:val="both"/>
        <w:rPr>
          <w:b/>
          <w:bCs/>
          <w:sz w:val="34"/>
          <w:szCs w:val="34"/>
          <w:lang w:val="es-MX"/>
        </w:rPr>
      </w:pPr>
      <w:r w:rsidRPr="00932D95">
        <w:t xml:space="preserve"> En este sentido, abundó que los integrantes del CUMEX están respaldados  por más de 300 programas educativos, reconocidos por el Sistema Nacional de Evaluación y Acreditación. </w:t>
      </w:r>
    </w:p>
    <w:sectPr w:rsidR="00C02987" w:rsidRPr="00932D95"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CC7499"/>
    <w:multiLevelType w:val="hybridMultilevel"/>
    <w:tmpl w:val="A2681C4C"/>
    <w:lvl w:ilvl="0" w:tplc="080A0001">
      <w:start w:val="1"/>
      <w:numFmt w:val="bullet"/>
      <w:lvlText w:val=""/>
      <w:lvlJc w:val="left"/>
      <w:pPr>
        <w:ind w:left="645" w:hanging="615"/>
      </w:pPr>
      <w:rPr>
        <w:rFonts w:ascii="Symbol" w:hAnsi="Symbol"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3">
    <w:nsid w:val="145817BC"/>
    <w:multiLevelType w:val="multilevel"/>
    <w:tmpl w:val="908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EE58C2"/>
    <w:multiLevelType w:val="multilevel"/>
    <w:tmpl w:val="902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54435"/>
    <w:multiLevelType w:val="hybridMultilevel"/>
    <w:tmpl w:val="D71030EE"/>
    <w:lvl w:ilvl="0" w:tplc="A37A2FCA">
      <w:numFmt w:val="bullet"/>
      <w:lvlText w:val="·"/>
      <w:lvlJc w:val="left"/>
      <w:pPr>
        <w:ind w:left="645" w:hanging="615"/>
      </w:pPr>
      <w:rPr>
        <w:rFonts w:ascii="Calibri" w:eastAsia="Calibri" w:hAnsi="Calibri" w:cs="Calibri"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7">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E4116FD"/>
    <w:multiLevelType w:val="hybridMultilevel"/>
    <w:tmpl w:val="3E0A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0"/>
  </w:num>
  <w:num w:numId="5">
    <w:abstractNumId w:val="7"/>
  </w:num>
  <w:num w:numId="6">
    <w:abstractNumId w:val="4"/>
  </w:num>
  <w:num w:numId="7">
    <w:abstractNumId w:val="11"/>
  </w:num>
  <w:num w:numId="8">
    <w:abstractNumId w:val="8"/>
  </w:num>
  <w:num w:numId="9">
    <w:abstractNumId w:val="5"/>
  </w:num>
  <w:num w:numId="10">
    <w:abstractNumId w:val="3"/>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A5BA5"/>
    <w:rsid w:val="000D668B"/>
    <w:rsid w:val="000F5753"/>
    <w:rsid w:val="001029F3"/>
    <w:rsid w:val="00150D49"/>
    <w:rsid w:val="00153D0C"/>
    <w:rsid w:val="0018070E"/>
    <w:rsid w:val="001853AB"/>
    <w:rsid w:val="00186A91"/>
    <w:rsid w:val="001A6837"/>
    <w:rsid w:val="001B420D"/>
    <w:rsid w:val="001E6A1E"/>
    <w:rsid w:val="001E7839"/>
    <w:rsid w:val="001F493B"/>
    <w:rsid w:val="001F7F31"/>
    <w:rsid w:val="0020748C"/>
    <w:rsid w:val="00221A85"/>
    <w:rsid w:val="00242E8F"/>
    <w:rsid w:val="002935D6"/>
    <w:rsid w:val="00295D50"/>
    <w:rsid w:val="00297D06"/>
    <w:rsid w:val="002B69A6"/>
    <w:rsid w:val="002C0D10"/>
    <w:rsid w:val="002C7ED9"/>
    <w:rsid w:val="002D25F6"/>
    <w:rsid w:val="002F30CA"/>
    <w:rsid w:val="00301347"/>
    <w:rsid w:val="0030229A"/>
    <w:rsid w:val="003043DF"/>
    <w:rsid w:val="00323221"/>
    <w:rsid w:val="003414E1"/>
    <w:rsid w:val="0037584C"/>
    <w:rsid w:val="00393AB0"/>
    <w:rsid w:val="003A2CAC"/>
    <w:rsid w:val="003C6B54"/>
    <w:rsid w:val="003D46C9"/>
    <w:rsid w:val="003F201B"/>
    <w:rsid w:val="00401D55"/>
    <w:rsid w:val="00454541"/>
    <w:rsid w:val="004760B0"/>
    <w:rsid w:val="00480CFE"/>
    <w:rsid w:val="004810D6"/>
    <w:rsid w:val="00484711"/>
    <w:rsid w:val="004A57B5"/>
    <w:rsid w:val="004B428B"/>
    <w:rsid w:val="004D57E2"/>
    <w:rsid w:val="004E0650"/>
    <w:rsid w:val="004F2D4F"/>
    <w:rsid w:val="00522AF7"/>
    <w:rsid w:val="0054292A"/>
    <w:rsid w:val="00542C78"/>
    <w:rsid w:val="00547494"/>
    <w:rsid w:val="00553E4B"/>
    <w:rsid w:val="0056748C"/>
    <w:rsid w:val="005A7260"/>
    <w:rsid w:val="005C5B68"/>
    <w:rsid w:val="005D1D56"/>
    <w:rsid w:val="005E4DA9"/>
    <w:rsid w:val="005F3DBA"/>
    <w:rsid w:val="006143B5"/>
    <w:rsid w:val="00663CDE"/>
    <w:rsid w:val="006A0AFA"/>
    <w:rsid w:val="006B757D"/>
    <w:rsid w:val="006C6B7E"/>
    <w:rsid w:val="006E66E5"/>
    <w:rsid w:val="00704C0B"/>
    <w:rsid w:val="00726665"/>
    <w:rsid w:val="007372C9"/>
    <w:rsid w:val="00737DB2"/>
    <w:rsid w:val="007B0999"/>
    <w:rsid w:val="007B0C30"/>
    <w:rsid w:val="007D2B3E"/>
    <w:rsid w:val="007E1AFB"/>
    <w:rsid w:val="007F36F2"/>
    <w:rsid w:val="00824670"/>
    <w:rsid w:val="00842499"/>
    <w:rsid w:val="008443D0"/>
    <w:rsid w:val="008756CA"/>
    <w:rsid w:val="00875DB1"/>
    <w:rsid w:val="008876F5"/>
    <w:rsid w:val="008A15F7"/>
    <w:rsid w:val="008B1EBD"/>
    <w:rsid w:val="008B384D"/>
    <w:rsid w:val="008E6110"/>
    <w:rsid w:val="00906761"/>
    <w:rsid w:val="0091695D"/>
    <w:rsid w:val="00930BF0"/>
    <w:rsid w:val="00932D95"/>
    <w:rsid w:val="009443FB"/>
    <w:rsid w:val="00971318"/>
    <w:rsid w:val="0098437B"/>
    <w:rsid w:val="00990931"/>
    <w:rsid w:val="00991D4A"/>
    <w:rsid w:val="009A224C"/>
    <w:rsid w:val="009A2A5B"/>
    <w:rsid w:val="009A30F6"/>
    <w:rsid w:val="00A06F7A"/>
    <w:rsid w:val="00A24C3E"/>
    <w:rsid w:val="00A3159F"/>
    <w:rsid w:val="00A62354"/>
    <w:rsid w:val="00A8751C"/>
    <w:rsid w:val="00A914B1"/>
    <w:rsid w:val="00AC37DD"/>
    <w:rsid w:val="00AD4A29"/>
    <w:rsid w:val="00AE10AB"/>
    <w:rsid w:val="00B21A0C"/>
    <w:rsid w:val="00B706E8"/>
    <w:rsid w:val="00B945A7"/>
    <w:rsid w:val="00BB0F74"/>
    <w:rsid w:val="00BD1C82"/>
    <w:rsid w:val="00BF498F"/>
    <w:rsid w:val="00C02987"/>
    <w:rsid w:val="00C5010D"/>
    <w:rsid w:val="00C5273F"/>
    <w:rsid w:val="00C71569"/>
    <w:rsid w:val="00C90265"/>
    <w:rsid w:val="00C90C44"/>
    <w:rsid w:val="00C922A5"/>
    <w:rsid w:val="00CA6852"/>
    <w:rsid w:val="00CC2174"/>
    <w:rsid w:val="00CD248E"/>
    <w:rsid w:val="00CF463D"/>
    <w:rsid w:val="00D4179B"/>
    <w:rsid w:val="00DA2743"/>
    <w:rsid w:val="00DB6D72"/>
    <w:rsid w:val="00DC204B"/>
    <w:rsid w:val="00DF5E0A"/>
    <w:rsid w:val="00E45DE8"/>
    <w:rsid w:val="00E676B2"/>
    <w:rsid w:val="00E877CE"/>
    <w:rsid w:val="00E930EA"/>
    <w:rsid w:val="00EA63D4"/>
    <w:rsid w:val="00ED607D"/>
    <w:rsid w:val="00EF2677"/>
    <w:rsid w:val="00F10BD7"/>
    <w:rsid w:val="00F11587"/>
    <w:rsid w:val="00F15863"/>
    <w:rsid w:val="00F30218"/>
    <w:rsid w:val="00F867AA"/>
    <w:rsid w:val="00F97660"/>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paragraph" w:styleId="Ttulo1">
    <w:name w:val="heading 1"/>
    <w:basedOn w:val="Normal"/>
    <w:link w:val="Ttulo1Car"/>
    <w:uiPriority w:val="9"/>
    <w:qFormat/>
    <w:rsid w:val="00C02987"/>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Ttulo1Car">
    <w:name w:val="Título 1 Car"/>
    <w:basedOn w:val="Fuentedeprrafopredeter"/>
    <w:link w:val="Ttulo1"/>
    <w:uiPriority w:val="9"/>
    <w:rsid w:val="00C02987"/>
    <w:rPr>
      <w:b/>
      <w:bCs/>
      <w:kern w:val="36"/>
      <w:sz w:val="48"/>
      <w:szCs w:val="48"/>
    </w:rPr>
  </w:style>
  <w:style w:type="paragraph" w:styleId="Textodeglobo">
    <w:name w:val="Balloon Text"/>
    <w:basedOn w:val="Normal"/>
    <w:link w:val="TextodegloboCar"/>
    <w:uiPriority w:val="99"/>
    <w:semiHidden/>
    <w:unhideWhenUsed/>
    <w:rsid w:val="00C02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98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39283020">
      <w:bodyDiv w:val="1"/>
      <w:marLeft w:val="0"/>
      <w:marRight w:val="0"/>
      <w:marTop w:val="0"/>
      <w:marBottom w:val="0"/>
      <w:divBdr>
        <w:top w:val="none" w:sz="0" w:space="0" w:color="auto"/>
        <w:left w:val="none" w:sz="0" w:space="0" w:color="auto"/>
        <w:bottom w:val="none" w:sz="0" w:space="0" w:color="auto"/>
        <w:right w:val="none" w:sz="0" w:space="0" w:color="auto"/>
      </w:divBdr>
      <w:divsChild>
        <w:div w:id="156503434">
          <w:marLeft w:val="0"/>
          <w:marRight w:val="0"/>
          <w:marTop w:val="0"/>
          <w:marBottom w:val="0"/>
          <w:divBdr>
            <w:top w:val="none" w:sz="0" w:space="0" w:color="auto"/>
            <w:left w:val="none" w:sz="0" w:space="0" w:color="auto"/>
            <w:bottom w:val="none" w:sz="0" w:space="0" w:color="auto"/>
            <w:right w:val="none" w:sz="0" w:space="0" w:color="auto"/>
          </w:divBdr>
          <w:divsChild>
            <w:div w:id="5385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018">
      <w:bodyDiv w:val="1"/>
      <w:marLeft w:val="0"/>
      <w:marRight w:val="0"/>
      <w:marTop w:val="0"/>
      <w:marBottom w:val="0"/>
      <w:divBdr>
        <w:top w:val="none" w:sz="0" w:space="0" w:color="auto"/>
        <w:left w:val="none" w:sz="0" w:space="0" w:color="auto"/>
        <w:bottom w:val="none" w:sz="0" w:space="0" w:color="auto"/>
        <w:right w:val="none" w:sz="0" w:space="0" w:color="auto"/>
      </w:divBdr>
      <w:divsChild>
        <w:div w:id="1104612530">
          <w:marLeft w:val="0"/>
          <w:marRight w:val="0"/>
          <w:marTop w:val="0"/>
          <w:marBottom w:val="0"/>
          <w:divBdr>
            <w:top w:val="none" w:sz="0" w:space="0" w:color="auto"/>
            <w:left w:val="none" w:sz="0" w:space="0" w:color="auto"/>
            <w:bottom w:val="none" w:sz="0" w:space="0" w:color="auto"/>
            <w:right w:val="none" w:sz="0" w:space="0" w:color="auto"/>
          </w:divBdr>
          <w:divsChild>
            <w:div w:id="11026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809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92">
          <w:marLeft w:val="0"/>
          <w:marRight w:val="0"/>
          <w:marTop w:val="0"/>
          <w:marBottom w:val="0"/>
          <w:divBdr>
            <w:top w:val="none" w:sz="0" w:space="0" w:color="auto"/>
            <w:left w:val="none" w:sz="0" w:space="0" w:color="auto"/>
            <w:bottom w:val="none" w:sz="0" w:space="0" w:color="auto"/>
            <w:right w:val="none" w:sz="0" w:space="0" w:color="auto"/>
          </w:divBdr>
          <w:divsChild>
            <w:div w:id="1108156038">
              <w:marLeft w:val="0"/>
              <w:marRight w:val="0"/>
              <w:marTop w:val="0"/>
              <w:marBottom w:val="0"/>
              <w:divBdr>
                <w:top w:val="none" w:sz="0" w:space="0" w:color="auto"/>
                <w:left w:val="none" w:sz="0" w:space="0" w:color="auto"/>
                <w:bottom w:val="none" w:sz="0" w:space="0" w:color="auto"/>
                <w:right w:val="none" w:sz="0" w:space="0" w:color="auto"/>
              </w:divBdr>
              <w:divsChild>
                <w:div w:id="120658162">
                  <w:marLeft w:val="0"/>
                  <w:marRight w:val="0"/>
                  <w:marTop w:val="0"/>
                  <w:marBottom w:val="0"/>
                  <w:divBdr>
                    <w:top w:val="none" w:sz="0" w:space="0" w:color="auto"/>
                    <w:left w:val="none" w:sz="0" w:space="0" w:color="auto"/>
                    <w:bottom w:val="none" w:sz="0" w:space="0" w:color="auto"/>
                    <w:right w:val="none" w:sz="0" w:space="0" w:color="auto"/>
                  </w:divBdr>
                </w:div>
                <w:div w:id="1232043499">
                  <w:marLeft w:val="0"/>
                  <w:marRight w:val="0"/>
                  <w:marTop w:val="0"/>
                  <w:marBottom w:val="0"/>
                  <w:divBdr>
                    <w:top w:val="none" w:sz="0" w:space="0" w:color="auto"/>
                    <w:left w:val="none" w:sz="0" w:space="0" w:color="auto"/>
                    <w:bottom w:val="none" w:sz="0" w:space="0" w:color="auto"/>
                    <w:right w:val="none" w:sz="0" w:space="0" w:color="auto"/>
                  </w:divBdr>
                  <w:divsChild>
                    <w:div w:id="1620258638">
                      <w:marLeft w:val="0"/>
                      <w:marRight w:val="0"/>
                      <w:marTop w:val="0"/>
                      <w:marBottom w:val="0"/>
                      <w:divBdr>
                        <w:top w:val="none" w:sz="0" w:space="0" w:color="auto"/>
                        <w:left w:val="none" w:sz="0" w:space="0" w:color="auto"/>
                        <w:bottom w:val="none" w:sz="0" w:space="0" w:color="auto"/>
                        <w:right w:val="none" w:sz="0" w:space="0" w:color="auto"/>
                      </w:divBdr>
                      <w:divsChild>
                        <w:div w:id="82725535">
                          <w:marLeft w:val="0"/>
                          <w:marRight w:val="0"/>
                          <w:marTop w:val="0"/>
                          <w:marBottom w:val="0"/>
                          <w:divBdr>
                            <w:top w:val="none" w:sz="0" w:space="0" w:color="auto"/>
                            <w:left w:val="none" w:sz="0" w:space="0" w:color="auto"/>
                            <w:bottom w:val="none" w:sz="0" w:space="0" w:color="auto"/>
                            <w:right w:val="none" w:sz="0" w:space="0" w:color="auto"/>
                          </w:divBdr>
                          <w:divsChild>
                            <w:div w:id="174928416">
                              <w:marLeft w:val="0"/>
                              <w:marRight w:val="0"/>
                              <w:marTop w:val="0"/>
                              <w:marBottom w:val="0"/>
                              <w:divBdr>
                                <w:top w:val="none" w:sz="0" w:space="0" w:color="auto"/>
                                <w:left w:val="none" w:sz="0" w:space="0" w:color="auto"/>
                                <w:bottom w:val="none" w:sz="0" w:space="0" w:color="auto"/>
                                <w:right w:val="none" w:sz="0" w:space="0" w:color="auto"/>
                              </w:divBdr>
                              <w:divsChild>
                                <w:div w:id="19977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1023945526">
      <w:bodyDiv w:val="1"/>
      <w:marLeft w:val="0"/>
      <w:marRight w:val="0"/>
      <w:marTop w:val="0"/>
      <w:marBottom w:val="0"/>
      <w:divBdr>
        <w:top w:val="none" w:sz="0" w:space="0" w:color="auto"/>
        <w:left w:val="none" w:sz="0" w:space="0" w:color="auto"/>
        <w:bottom w:val="none" w:sz="0" w:space="0" w:color="auto"/>
        <w:right w:val="none" w:sz="0" w:space="0" w:color="auto"/>
      </w:divBdr>
      <w:divsChild>
        <w:div w:id="1210531415">
          <w:marLeft w:val="0"/>
          <w:marRight w:val="0"/>
          <w:marTop w:val="0"/>
          <w:marBottom w:val="0"/>
          <w:divBdr>
            <w:top w:val="none" w:sz="0" w:space="0" w:color="auto"/>
            <w:left w:val="none" w:sz="0" w:space="0" w:color="auto"/>
            <w:bottom w:val="none" w:sz="0" w:space="0" w:color="auto"/>
            <w:right w:val="none" w:sz="0" w:space="0" w:color="auto"/>
          </w:divBdr>
          <w:divsChild>
            <w:div w:id="1576621954">
              <w:marLeft w:val="0"/>
              <w:marRight w:val="0"/>
              <w:marTop w:val="0"/>
              <w:marBottom w:val="0"/>
              <w:divBdr>
                <w:top w:val="none" w:sz="0" w:space="0" w:color="auto"/>
                <w:left w:val="none" w:sz="0" w:space="0" w:color="auto"/>
                <w:bottom w:val="none" w:sz="0" w:space="0" w:color="auto"/>
                <w:right w:val="none" w:sz="0" w:space="0" w:color="auto"/>
              </w:divBdr>
              <w:divsChild>
                <w:div w:id="238829274">
                  <w:marLeft w:val="0"/>
                  <w:marRight w:val="0"/>
                  <w:marTop w:val="0"/>
                  <w:marBottom w:val="0"/>
                  <w:divBdr>
                    <w:top w:val="none" w:sz="0" w:space="0" w:color="auto"/>
                    <w:left w:val="none" w:sz="0" w:space="0" w:color="auto"/>
                    <w:bottom w:val="none" w:sz="0" w:space="0" w:color="auto"/>
                    <w:right w:val="none" w:sz="0" w:space="0" w:color="auto"/>
                  </w:divBdr>
                  <w:divsChild>
                    <w:div w:id="2001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27896">
      <w:bodyDiv w:val="1"/>
      <w:marLeft w:val="0"/>
      <w:marRight w:val="0"/>
      <w:marTop w:val="0"/>
      <w:marBottom w:val="0"/>
      <w:divBdr>
        <w:top w:val="none" w:sz="0" w:space="0" w:color="auto"/>
        <w:left w:val="none" w:sz="0" w:space="0" w:color="auto"/>
        <w:bottom w:val="none" w:sz="0" w:space="0" w:color="auto"/>
        <w:right w:val="none" w:sz="0" w:space="0" w:color="auto"/>
      </w:divBdr>
      <w:divsChild>
        <w:div w:id="1367100690">
          <w:marLeft w:val="0"/>
          <w:marRight w:val="0"/>
          <w:marTop w:val="0"/>
          <w:marBottom w:val="0"/>
          <w:divBdr>
            <w:top w:val="none" w:sz="0" w:space="0" w:color="auto"/>
            <w:left w:val="none" w:sz="0" w:space="0" w:color="auto"/>
            <w:bottom w:val="none" w:sz="0" w:space="0" w:color="auto"/>
            <w:right w:val="none" w:sz="0" w:space="0" w:color="auto"/>
          </w:divBdr>
          <w:divsChild>
            <w:div w:id="791630692">
              <w:marLeft w:val="0"/>
              <w:marRight w:val="0"/>
              <w:marTop w:val="0"/>
              <w:marBottom w:val="0"/>
              <w:divBdr>
                <w:top w:val="none" w:sz="0" w:space="0" w:color="auto"/>
                <w:left w:val="none" w:sz="0" w:space="0" w:color="auto"/>
                <w:bottom w:val="none" w:sz="0" w:space="0" w:color="auto"/>
                <w:right w:val="none" w:sz="0" w:space="0" w:color="auto"/>
              </w:divBdr>
              <w:divsChild>
                <w:div w:id="319816285">
                  <w:marLeft w:val="0"/>
                  <w:marRight w:val="0"/>
                  <w:marTop w:val="0"/>
                  <w:marBottom w:val="0"/>
                  <w:divBdr>
                    <w:top w:val="none" w:sz="0" w:space="0" w:color="auto"/>
                    <w:left w:val="none" w:sz="0" w:space="0" w:color="auto"/>
                    <w:bottom w:val="none" w:sz="0" w:space="0" w:color="auto"/>
                    <w:right w:val="none" w:sz="0" w:space="0" w:color="auto"/>
                  </w:divBdr>
                  <w:divsChild>
                    <w:div w:id="655570434">
                      <w:marLeft w:val="0"/>
                      <w:marRight w:val="0"/>
                      <w:marTop w:val="0"/>
                      <w:marBottom w:val="0"/>
                      <w:divBdr>
                        <w:top w:val="none" w:sz="0" w:space="0" w:color="auto"/>
                        <w:left w:val="none" w:sz="0" w:space="0" w:color="auto"/>
                        <w:bottom w:val="none" w:sz="0" w:space="0" w:color="auto"/>
                        <w:right w:val="none" w:sz="0" w:space="0" w:color="auto"/>
                      </w:divBdr>
                      <w:divsChild>
                        <w:div w:id="394813357">
                          <w:marLeft w:val="0"/>
                          <w:marRight w:val="0"/>
                          <w:marTop w:val="0"/>
                          <w:marBottom w:val="0"/>
                          <w:divBdr>
                            <w:top w:val="none" w:sz="0" w:space="0" w:color="auto"/>
                            <w:left w:val="none" w:sz="0" w:space="0" w:color="auto"/>
                            <w:bottom w:val="none" w:sz="0" w:space="0" w:color="auto"/>
                            <w:right w:val="none" w:sz="0" w:space="0" w:color="auto"/>
                          </w:divBdr>
                          <w:divsChild>
                            <w:div w:id="375279462">
                              <w:marLeft w:val="0"/>
                              <w:marRight w:val="0"/>
                              <w:marTop w:val="0"/>
                              <w:marBottom w:val="0"/>
                              <w:divBdr>
                                <w:top w:val="none" w:sz="0" w:space="0" w:color="auto"/>
                                <w:left w:val="none" w:sz="0" w:space="0" w:color="auto"/>
                                <w:bottom w:val="none" w:sz="0" w:space="0" w:color="auto"/>
                                <w:right w:val="none" w:sz="0" w:space="0" w:color="auto"/>
                              </w:divBdr>
                              <w:divsChild>
                                <w:div w:id="1308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70668">
      <w:bodyDiv w:val="1"/>
      <w:marLeft w:val="0"/>
      <w:marRight w:val="0"/>
      <w:marTop w:val="0"/>
      <w:marBottom w:val="0"/>
      <w:divBdr>
        <w:top w:val="none" w:sz="0" w:space="0" w:color="auto"/>
        <w:left w:val="none" w:sz="0" w:space="0" w:color="auto"/>
        <w:bottom w:val="none" w:sz="0" w:space="0" w:color="auto"/>
        <w:right w:val="none" w:sz="0" w:space="0" w:color="auto"/>
      </w:divBdr>
    </w:div>
    <w:div w:id="1286958817">
      <w:bodyDiv w:val="1"/>
      <w:marLeft w:val="0"/>
      <w:marRight w:val="0"/>
      <w:marTop w:val="0"/>
      <w:marBottom w:val="0"/>
      <w:divBdr>
        <w:top w:val="none" w:sz="0" w:space="0" w:color="auto"/>
        <w:left w:val="none" w:sz="0" w:space="0" w:color="auto"/>
        <w:bottom w:val="none" w:sz="0" w:space="0" w:color="auto"/>
        <w:right w:val="none" w:sz="0" w:space="0" w:color="auto"/>
      </w:divBdr>
      <w:divsChild>
        <w:div w:id="1159031881">
          <w:marLeft w:val="0"/>
          <w:marRight w:val="0"/>
          <w:marTop w:val="0"/>
          <w:marBottom w:val="0"/>
          <w:divBdr>
            <w:top w:val="none" w:sz="0" w:space="0" w:color="auto"/>
            <w:left w:val="none" w:sz="0" w:space="0" w:color="auto"/>
            <w:bottom w:val="none" w:sz="0" w:space="0" w:color="auto"/>
            <w:right w:val="none" w:sz="0" w:space="0" w:color="auto"/>
          </w:divBdr>
          <w:divsChild>
            <w:div w:id="1739353498">
              <w:marLeft w:val="0"/>
              <w:marRight w:val="0"/>
              <w:marTop w:val="0"/>
              <w:marBottom w:val="0"/>
              <w:divBdr>
                <w:top w:val="none" w:sz="0" w:space="0" w:color="auto"/>
                <w:left w:val="none" w:sz="0" w:space="0" w:color="auto"/>
                <w:bottom w:val="none" w:sz="0" w:space="0" w:color="auto"/>
                <w:right w:val="none" w:sz="0" w:space="0" w:color="auto"/>
              </w:divBdr>
              <w:divsChild>
                <w:div w:id="783623003">
                  <w:marLeft w:val="0"/>
                  <w:marRight w:val="0"/>
                  <w:marTop w:val="0"/>
                  <w:marBottom w:val="0"/>
                  <w:divBdr>
                    <w:top w:val="none" w:sz="0" w:space="0" w:color="auto"/>
                    <w:left w:val="none" w:sz="0" w:space="0" w:color="auto"/>
                    <w:bottom w:val="none" w:sz="0" w:space="0" w:color="auto"/>
                    <w:right w:val="none" w:sz="0" w:space="0" w:color="auto"/>
                  </w:divBdr>
                  <w:divsChild>
                    <w:div w:id="443502542">
                      <w:marLeft w:val="0"/>
                      <w:marRight w:val="0"/>
                      <w:marTop w:val="0"/>
                      <w:marBottom w:val="0"/>
                      <w:divBdr>
                        <w:top w:val="none" w:sz="0" w:space="0" w:color="auto"/>
                        <w:left w:val="none" w:sz="0" w:space="0" w:color="auto"/>
                        <w:bottom w:val="none" w:sz="0" w:space="0" w:color="auto"/>
                        <w:right w:val="none" w:sz="0" w:space="0" w:color="auto"/>
                      </w:divBdr>
                      <w:divsChild>
                        <w:div w:id="612400534">
                          <w:marLeft w:val="0"/>
                          <w:marRight w:val="0"/>
                          <w:marTop w:val="0"/>
                          <w:marBottom w:val="0"/>
                          <w:divBdr>
                            <w:top w:val="none" w:sz="0" w:space="0" w:color="auto"/>
                            <w:left w:val="none" w:sz="0" w:space="0" w:color="auto"/>
                            <w:bottom w:val="none" w:sz="0" w:space="0" w:color="auto"/>
                            <w:right w:val="none" w:sz="0" w:space="0" w:color="auto"/>
                          </w:divBdr>
                          <w:divsChild>
                            <w:div w:id="961154196">
                              <w:marLeft w:val="0"/>
                              <w:marRight w:val="0"/>
                              <w:marTop w:val="0"/>
                              <w:marBottom w:val="0"/>
                              <w:divBdr>
                                <w:top w:val="none" w:sz="0" w:space="0" w:color="auto"/>
                                <w:left w:val="none" w:sz="0" w:space="0" w:color="auto"/>
                                <w:bottom w:val="none" w:sz="0" w:space="0" w:color="auto"/>
                                <w:right w:val="none" w:sz="0" w:space="0" w:color="auto"/>
                              </w:divBdr>
                              <w:divsChild>
                                <w:div w:id="4098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08752">
      <w:bodyDiv w:val="1"/>
      <w:marLeft w:val="0"/>
      <w:marRight w:val="0"/>
      <w:marTop w:val="0"/>
      <w:marBottom w:val="0"/>
      <w:divBdr>
        <w:top w:val="none" w:sz="0" w:space="0" w:color="auto"/>
        <w:left w:val="none" w:sz="0" w:space="0" w:color="auto"/>
        <w:bottom w:val="none" w:sz="0" w:space="0" w:color="auto"/>
        <w:right w:val="none" w:sz="0" w:space="0" w:color="auto"/>
      </w:divBdr>
    </w:div>
    <w:div w:id="1517887430">
      <w:bodyDiv w:val="1"/>
      <w:marLeft w:val="0"/>
      <w:marRight w:val="0"/>
      <w:marTop w:val="0"/>
      <w:marBottom w:val="0"/>
      <w:divBdr>
        <w:top w:val="none" w:sz="0" w:space="0" w:color="auto"/>
        <w:left w:val="none" w:sz="0" w:space="0" w:color="auto"/>
        <w:bottom w:val="none" w:sz="0" w:space="0" w:color="auto"/>
        <w:right w:val="none" w:sz="0" w:space="0" w:color="auto"/>
      </w:divBdr>
      <w:divsChild>
        <w:div w:id="1143079111">
          <w:marLeft w:val="0"/>
          <w:marRight w:val="0"/>
          <w:marTop w:val="0"/>
          <w:marBottom w:val="0"/>
          <w:divBdr>
            <w:top w:val="none" w:sz="0" w:space="0" w:color="auto"/>
            <w:left w:val="none" w:sz="0" w:space="0" w:color="auto"/>
            <w:bottom w:val="none" w:sz="0" w:space="0" w:color="auto"/>
            <w:right w:val="none" w:sz="0" w:space="0" w:color="auto"/>
          </w:divBdr>
          <w:divsChild>
            <w:div w:id="1818912690">
              <w:marLeft w:val="0"/>
              <w:marRight w:val="0"/>
              <w:marTop w:val="0"/>
              <w:marBottom w:val="0"/>
              <w:divBdr>
                <w:top w:val="none" w:sz="0" w:space="0" w:color="auto"/>
                <w:left w:val="none" w:sz="0" w:space="0" w:color="auto"/>
                <w:bottom w:val="none" w:sz="0" w:space="0" w:color="auto"/>
                <w:right w:val="none" w:sz="0" w:space="0" w:color="auto"/>
              </w:divBdr>
              <w:divsChild>
                <w:div w:id="10692090">
                  <w:marLeft w:val="0"/>
                  <w:marRight w:val="0"/>
                  <w:marTop w:val="0"/>
                  <w:marBottom w:val="0"/>
                  <w:divBdr>
                    <w:top w:val="none" w:sz="0" w:space="0" w:color="auto"/>
                    <w:left w:val="none" w:sz="0" w:space="0" w:color="auto"/>
                    <w:bottom w:val="none" w:sz="0" w:space="0" w:color="auto"/>
                    <w:right w:val="none" w:sz="0" w:space="0" w:color="auto"/>
                  </w:divBdr>
                  <w:divsChild>
                    <w:div w:id="376054763">
                      <w:marLeft w:val="0"/>
                      <w:marRight w:val="0"/>
                      <w:marTop w:val="0"/>
                      <w:marBottom w:val="0"/>
                      <w:divBdr>
                        <w:top w:val="none" w:sz="0" w:space="0" w:color="auto"/>
                        <w:left w:val="none" w:sz="0" w:space="0" w:color="auto"/>
                        <w:bottom w:val="none" w:sz="0" w:space="0" w:color="auto"/>
                        <w:right w:val="none" w:sz="0" w:space="0" w:color="auto"/>
                      </w:divBdr>
                      <w:divsChild>
                        <w:div w:id="718825413">
                          <w:marLeft w:val="0"/>
                          <w:marRight w:val="0"/>
                          <w:marTop w:val="0"/>
                          <w:marBottom w:val="0"/>
                          <w:divBdr>
                            <w:top w:val="none" w:sz="0" w:space="0" w:color="auto"/>
                            <w:left w:val="none" w:sz="0" w:space="0" w:color="auto"/>
                            <w:bottom w:val="none" w:sz="0" w:space="0" w:color="auto"/>
                            <w:right w:val="none" w:sz="0" w:space="0" w:color="auto"/>
                          </w:divBdr>
                          <w:divsChild>
                            <w:div w:id="342130468">
                              <w:marLeft w:val="0"/>
                              <w:marRight w:val="0"/>
                              <w:marTop w:val="0"/>
                              <w:marBottom w:val="0"/>
                              <w:divBdr>
                                <w:top w:val="none" w:sz="0" w:space="0" w:color="auto"/>
                                <w:left w:val="none" w:sz="0" w:space="0" w:color="auto"/>
                                <w:bottom w:val="none" w:sz="0" w:space="0" w:color="auto"/>
                                <w:right w:val="none" w:sz="0" w:space="0" w:color="auto"/>
                              </w:divBdr>
                              <w:divsChild>
                                <w:div w:id="306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373556">
      <w:bodyDiv w:val="1"/>
      <w:marLeft w:val="0"/>
      <w:marRight w:val="0"/>
      <w:marTop w:val="0"/>
      <w:marBottom w:val="0"/>
      <w:divBdr>
        <w:top w:val="none" w:sz="0" w:space="0" w:color="auto"/>
        <w:left w:val="none" w:sz="0" w:space="0" w:color="auto"/>
        <w:bottom w:val="none" w:sz="0" w:space="0" w:color="auto"/>
        <w:right w:val="none" w:sz="0" w:space="0" w:color="auto"/>
      </w:divBdr>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4</TotalTime>
  <Pages>1</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4</cp:revision>
  <cp:lastPrinted>2011-09-02T15:11:00Z</cp:lastPrinted>
  <dcterms:created xsi:type="dcterms:W3CDTF">2011-09-05T14:22:00Z</dcterms:created>
  <dcterms:modified xsi:type="dcterms:W3CDTF">2011-09-05T14:23:00Z</dcterms:modified>
</cp:coreProperties>
</file>