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38100" t="0" r="23495" b="173355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AC2185" w:rsidRDefault="00F73D86" w:rsidP="009B3F4B">
            <w:pPr>
              <w:pStyle w:val="Encabezado"/>
              <w:jc w:val="center"/>
              <w:rPr>
                <w:rFonts w:ascii="Calibri" w:hAnsi="Calibri"/>
                <w:b/>
                <w:sz w:val="28"/>
              </w:rPr>
            </w:pPr>
            <w:r w:rsidRPr="00AC2185">
              <w:rPr>
                <w:rFonts w:ascii="Calibri" w:hAnsi="Calibri"/>
                <w:b/>
                <w:sz w:val="28"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>
        <w:rPr>
          <w:rFonts w:ascii="Arial" w:hAnsi="Arial" w:cs="Arial"/>
          <w:b/>
          <w:color w:val="808080"/>
          <w:sz w:val="16"/>
          <w:szCs w:val="16"/>
        </w:rPr>
        <w:t xml:space="preserve"> </w:t>
      </w:r>
    </w:p>
    <w:p w:rsidR="00AC2185" w:rsidRDefault="00F73D86" w:rsidP="00AC2185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AC2185" w:rsidRDefault="00AC2185" w:rsidP="00AC2185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808080"/>
          <w:sz w:val="16"/>
          <w:szCs w:val="16"/>
        </w:rPr>
        <w:t>10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8008D">
        <w:rPr>
          <w:rFonts w:ascii="Arial" w:hAnsi="Arial" w:cs="Arial"/>
          <w:b/>
          <w:color w:val="808080"/>
          <w:sz w:val="16"/>
          <w:szCs w:val="16"/>
        </w:rPr>
        <w:t>AGOSTO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  <w:r w:rsidRPr="00AC218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AC2185" w:rsidRPr="00AC2185" w:rsidRDefault="00AC2185" w:rsidP="00AC2185">
      <w:pPr>
        <w:pStyle w:val="NormalWeb"/>
        <w:jc w:val="center"/>
        <w:rPr>
          <w:sz w:val="32"/>
        </w:rPr>
      </w:pPr>
      <w:r w:rsidRPr="00AC2185">
        <w:rPr>
          <w:rFonts w:ascii="Arial" w:hAnsi="Arial" w:cs="Arial"/>
          <w:b/>
          <w:bCs/>
          <w:color w:val="000000"/>
          <w:sz w:val="40"/>
          <w:szCs w:val="32"/>
        </w:rPr>
        <w:t xml:space="preserve">Amplía UNACH entrega de fichas para cursar licenciaturas en modalidad a distancia </w:t>
      </w:r>
    </w:p>
    <w:p w:rsidR="00AC2185" w:rsidRPr="00AC2185" w:rsidRDefault="00AC2185" w:rsidP="00AC2185">
      <w:pPr>
        <w:pStyle w:val="NormalWeb"/>
        <w:numPr>
          <w:ilvl w:val="0"/>
          <w:numId w:val="7"/>
        </w:numPr>
        <w:jc w:val="center"/>
      </w:pPr>
      <w:r w:rsidRPr="00AC2185">
        <w:rPr>
          <w:rFonts w:ascii="Arial" w:hAnsi="Arial" w:cs="Arial"/>
          <w:bCs/>
          <w:color w:val="000000"/>
        </w:rPr>
        <w:t xml:space="preserve">La fecha límite es el 13 de agosto, anunció la Coordinación del CEDES </w:t>
      </w:r>
      <w:r w:rsidRPr="00AC2185">
        <w:rPr>
          <w:rFonts w:ascii="Arial" w:hAnsi="Arial" w:cs="Arial"/>
        </w:rPr>
        <w:t> </w:t>
      </w:r>
    </w:p>
    <w:p w:rsidR="00AC2185" w:rsidRPr="00AC2185" w:rsidRDefault="00AC2185" w:rsidP="00AC2185">
      <w:pPr>
        <w:pStyle w:val="NormalWeb"/>
        <w:jc w:val="both"/>
      </w:pPr>
      <w:r w:rsidRPr="00AC2185">
        <w:rPr>
          <w:rFonts w:ascii="Arial" w:hAnsi="Arial" w:cs="Arial"/>
        </w:rPr>
        <w:t xml:space="preserve">El Centro de Estudios de Desarrollo Municipal y Políticas Públicas (CEDES) de la Universidad Autónoma de Chiapas (UNACH), amplió el período de entrega de fichas para cursar el Módulo Introductorio de las Licenciaturas en Desarrollo Municipal y Gobernabilidad, así como la de Estadística y Sistemas de Información, hasta el próximo 13 de agosto. </w:t>
      </w:r>
    </w:p>
    <w:p w:rsidR="00AC2185" w:rsidRPr="00AC2185" w:rsidRDefault="00AC2185" w:rsidP="00AC2185">
      <w:pPr>
        <w:pStyle w:val="NormalWeb"/>
        <w:jc w:val="both"/>
      </w:pPr>
      <w:r w:rsidRPr="00AC2185">
        <w:rPr>
          <w:rFonts w:ascii="Arial" w:hAnsi="Arial" w:cs="Arial"/>
        </w:rPr>
        <w:t xml:space="preserve">La </w:t>
      </w:r>
      <w:r w:rsidRPr="00AC2185">
        <w:rPr>
          <w:rFonts w:ascii="Arial" w:hAnsi="Arial" w:cs="Arial"/>
          <w:color w:val="000000"/>
        </w:rPr>
        <w:t xml:space="preserve">coordinadora General del CEDES, </w:t>
      </w:r>
      <w:r w:rsidRPr="00AC2185">
        <w:rPr>
          <w:rFonts w:ascii="Arial" w:hAnsi="Arial" w:cs="Arial"/>
        </w:rPr>
        <w:t>Hilda Jiménez Acevedo, explicó que el programa de Desarrollo Municipal y Gobernabilidad está dirigido al desempeño en los espacios municipales, potencializando el trabajo en redes sociales, organizaciones y  participación comunitaria vinculada con las autoridades locales, para que los estudiantes sean capaces de desarrollar proyectos que ayuden al desarrollo social.</w:t>
      </w:r>
    </w:p>
    <w:p w:rsidR="00AC2185" w:rsidRPr="00AC2185" w:rsidRDefault="00AC2185" w:rsidP="00AC2185">
      <w:pPr>
        <w:pStyle w:val="NormalWeb"/>
        <w:spacing w:after="0" w:afterAutospacing="0"/>
        <w:jc w:val="both"/>
      </w:pPr>
      <w:r w:rsidRPr="00AC2185">
        <w:rPr>
          <w:rFonts w:ascii="Arial" w:hAnsi="Arial" w:cs="Arial"/>
        </w:rPr>
        <w:t>Luego de señalar que ambas carreras se ofrecen en la Modalidad a Distancia, se refirió a la Licenciatura en Estadística y Sistemas de Información, la cual pretende formar profesionistas capaces de incorporarse a la administración pública, para asesorar a las autoridades en la toma de decisiones sustentadas</w:t>
      </w:r>
    </w:p>
    <w:p w:rsidR="00AC2185" w:rsidRPr="00AC2185" w:rsidRDefault="00AC2185" w:rsidP="00AC2185">
      <w:pPr>
        <w:pStyle w:val="NormalWeb"/>
        <w:spacing w:after="0" w:afterAutospacing="0"/>
        <w:jc w:val="both"/>
      </w:pPr>
      <w:r w:rsidRPr="00AC2185">
        <w:rPr>
          <w:rFonts w:ascii="Arial" w:hAnsi="Arial" w:cs="Arial"/>
        </w:rPr>
        <w:t>Entre las ventajas que ofrecen estas licenciaturas, puntualizó, se encuentran el que los estudiantes con sólo poseer una computadora y acceso a Internet pueden cursarlas, las cuales tienen una duración de tres años y están ligadas a un posgrado con la finalidad de que el alumno pueda contar con una licenciatura y una maestría en cinco años.  </w:t>
      </w:r>
    </w:p>
    <w:p w:rsidR="00F73D86" w:rsidRPr="00AC2185" w:rsidRDefault="00AC2185" w:rsidP="00AC2185">
      <w:pPr>
        <w:pStyle w:val="NormalWeb"/>
        <w:jc w:val="both"/>
        <w:rPr>
          <w:rFonts w:ascii="Arial" w:hAnsi="Arial" w:cs="Arial"/>
          <w:b/>
          <w:color w:val="808080"/>
        </w:rPr>
      </w:pPr>
      <w:r w:rsidRPr="00AC2185">
        <w:rPr>
          <w:rFonts w:ascii="Arial" w:hAnsi="Arial" w:cs="Arial"/>
        </w:rPr>
        <w:t>Por último, Hilda Jiménez Acevedo, indicó que los interesados pueden acudir a la Universidad Virtual-</w:t>
      </w:r>
      <w:proofErr w:type="spellStart"/>
      <w:r w:rsidRPr="00AC2185">
        <w:rPr>
          <w:rFonts w:ascii="Arial" w:hAnsi="Arial" w:cs="Arial"/>
        </w:rPr>
        <w:t>Ceducad</w:t>
      </w:r>
      <w:proofErr w:type="spellEnd"/>
      <w:r w:rsidRPr="00AC2185">
        <w:rPr>
          <w:rFonts w:ascii="Arial" w:hAnsi="Arial" w:cs="Arial"/>
        </w:rPr>
        <w:t xml:space="preserve">, en Avenida Constitución Número 68, colonia Terán, teléfono y fax 01 961 615 31 70, extensión 110, así como a las oficinas del CEDES, en 2ª. Avenida Sur Poniente 859, en Tuxtla Gutiérrez, o consultar la página web </w:t>
      </w:r>
      <w:hyperlink r:id="rId7" w:tgtFrame="_blank" w:history="1">
        <w:r w:rsidRPr="00AC2185">
          <w:rPr>
            <w:rStyle w:val="Hipervnculo"/>
            <w:rFonts w:ascii="Arial" w:hAnsi="Arial" w:cs="Arial"/>
          </w:rPr>
          <w:t>www.cv.unach.mx</w:t>
        </w:r>
      </w:hyperlink>
      <w:r w:rsidRPr="00AC2185">
        <w:rPr>
          <w:rFonts w:ascii="Arial" w:hAnsi="Arial" w:cs="Arial"/>
        </w:rPr>
        <w:t>. </w:t>
      </w:r>
    </w:p>
    <w:sectPr w:rsidR="00F73D86" w:rsidRPr="00AC2185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240"/>
    <w:multiLevelType w:val="hybridMultilevel"/>
    <w:tmpl w:val="9DF8D6F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B0347"/>
    <w:multiLevelType w:val="hybridMultilevel"/>
    <w:tmpl w:val="C22ED8C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DD1F2A"/>
    <w:multiLevelType w:val="hybridMultilevel"/>
    <w:tmpl w:val="8D1283C8"/>
    <w:lvl w:ilvl="0" w:tplc="7BCA54D2">
      <w:numFmt w:val="bullet"/>
      <w:lvlText w:val="·"/>
      <w:lvlJc w:val="left"/>
      <w:pPr>
        <w:ind w:left="540" w:hanging="48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F347A2A"/>
    <w:multiLevelType w:val="hybridMultilevel"/>
    <w:tmpl w:val="EE62AF54"/>
    <w:lvl w:ilvl="0" w:tplc="0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522FF"/>
    <w:rsid w:val="000618CD"/>
    <w:rsid w:val="0006339D"/>
    <w:rsid w:val="000700D5"/>
    <w:rsid w:val="00075236"/>
    <w:rsid w:val="000D2BE6"/>
    <w:rsid w:val="000F6998"/>
    <w:rsid w:val="000F6EBF"/>
    <w:rsid w:val="001009A7"/>
    <w:rsid w:val="00101E9E"/>
    <w:rsid w:val="00124485"/>
    <w:rsid w:val="00125F79"/>
    <w:rsid w:val="00132B3D"/>
    <w:rsid w:val="0013773D"/>
    <w:rsid w:val="00141CC5"/>
    <w:rsid w:val="001A0F2A"/>
    <w:rsid w:val="001C1F6A"/>
    <w:rsid w:val="002059A6"/>
    <w:rsid w:val="0022720E"/>
    <w:rsid w:val="002470BC"/>
    <w:rsid w:val="00247269"/>
    <w:rsid w:val="00251C6C"/>
    <w:rsid w:val="00282668"/>
    <w:rsid w:val="00286062"/>
    <w:rsid w:val="00287AB4"/>
    <w:rsid w:val="002C6F20"/>
    <w:rsid w:val="002D1A5D"/>
    <w:rsid w:val="00316F3B"/>
    <w:rsid w:val="00320EB4"/>
    <w:rsid w:val="00321B3B"/>
    <w:rsid w:val="00330EA6"/>
    <w:rsid w:val="00333DC0"/>
    <w:rsid w:val="00364370"/>
    <w:rsid w:val="00375FA2"/>
    <w:rsid w:val="003B21B5"/>
    <w:rsid w:val="003D597A"/>
    <w:rsid w:val="003F71EB"/>
    <w:rsid w:val="00413665"/>
    <w:rsid w:val="00415CB7"/>
    <w:rsid w:val="00426457"/>
    <w:rsid w:val="00460C07"/>
    <w:rsid w:val="004678B2"/>
    <w:rsid w:val="00480B0C"/>
    <w:rsid w:val="004840A5"/>
    <w:rsid w:val="004A11BD"/>
    <w:rsid w:val="004D1CA8"/>
    <w:rsid w:val="004D25D0"/>
    <w:rsid w:val="004D271D"/>
    <w:rsid w:val="004E1244"/>
    <w:rsid w:val="004F072A"/>
    <w:rsid w:val="004F6B04"/>
    <w:rsid w:val="004F7CDF"/>
    <w:rsid w:val="005163B6"/>
    <w:rsid w:val="0054459B"/>
    <w:rsid w:val="00556C3F"/>
    <w:rsid w:val="0059186E"/>
    <w:rsid w:val="005969B9"/>
    <w:rsid w:val="005B1A2C"/>
    <w:rsid w:val="005C7775"/>
    <w:rsid w:val="005D21F9"/>
    <w:rsid w:val="005D7CBC"/>
    <w:rsid w:val="005E3857"/>
    <w:rsid w:val="005E3FD6"/>
    <w:rsid w:val="00606AC4"/>
    <w:rsid w:val="0061617B"/>
    <w:rsid w:val="006617EF"/>
    <w:rsid w:val="0067506C"/>
    <w:rsid w:val="006806DE"/>
    <w:rsid w:val="00680952"/>
    <w:rsid w:val="006D3656"/>
    <w:rsid w:val="006E0EFE"/>
    <w:rsid w:val="006E2543"/>
    <w:rsid w:val="00717F5A"/>
    <w:rsid w:val="00731A2E"/>
    <w:rsid w:val="0074125D"/>
    <w:rsid w:val="00766851"/>
    <w:rsid w:val="0077184E"/>
    <w:rsid w:val="0079025A"/>
    <w:rsid w:val="007B0174"/>
    <w:rsid w:val="007D4E16"/>
    <w:rsid w:val="00856DA3"/>
    <w:rsid w:val="0086235C"/>
    <w:rsid w:val="00866732"/>
    <w:rsid w:val="00875640"/>
    <w:rsid w:val="0088630A"/>
    <w:rsid w:val="008864E4"/>
    <w:rsid w:val="008B4743"/>
    <w:rsid w:val="008C0E77"/>
    <w:rsid w:val="008C450F"/>
    <w:rsid w:val="00920DD6"/>
    <w:rsid w:val="00931B30"/>
    <w:rsid w:val="009364F3"/>
    <w:rsid w:val="0095189D"/>
    <w:rsid w:val="009606AB"/>
    <w:rsid w:val="009734C2"/>
    <w:rsid w:val="009F038A"/>
    <w:rsid w:val="00A13A54"/>
    <w:rsid w:val="00A21CF2"/>
    <w:rsid w:val="00A250D1"/>
    <w:rsid w:val="00A73D51"/>
    <w:rsid w:val="00AA793F"/>
    <w:rsid w:val="00AB67D1"/>
    <w:rsid w:val="00AC2185"/>
    <w:rsid w:val="00AE2EF4"/>
    <w:rsid w:val="00AE5AD6"/>
    <w:rsid w:val="00B2086D"/>
    <w:rsid w:val="00B36F51"/>
    <w:rsid w:val="00B402DF"/>
    <w:rsid w:val="00B50759"/>
    <w:rsid w:val="00B6062B"/>
    <w:rsid w:val="00BB16B4"/>
    <w:rsid w:val="00BB4BA3"/>
    <w:rsid w:val="00BC3ACD"/>
    <w:rsid w:val="00BD10E4"/>
    <w:rsid w:val="00BD1EE5"/>
    <w:rsid w:val="00BE5B1A"/>
    <w:rsid w:val="00C15E03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D055BE"/>
    <w:rsid w:val="00D37A5B"/>
    <w:rsid w:val="00D406A4"/>
    <w:rsid w:val="00D448C9"/>
    <w:rsid w:val="00D54618"/>
    <w:rsid w:val="00D556B0"/>
    <w:rsid w:val="00D95F62"/>
    <w:rsid w:val="00D97793"/>
    <w:rsid w:val="00DA3600"/>
    <w:rsid w:val="00DA6BAC"/>
    <w:rsid w:val="00DA6EF5"/>
    <w:rsid w:val="00DD0A1E"/>
    <w:rsid w:val="00E031A6"/>
    <w:rsid w:val="00E0486F"/>
    <w:rsid w:val="00E21500"/>
    <w:rsid w:val="00E23FF4"/>
    <w:rsid w:val="00E60C33"/>
    <w:rsid w:val="00E77C40"/>
    <w:rsid w:val="00EA3189"/>
    <w:rsid w:val="00EB47B8"/>
    <w:rsid w:val="00EC03A2"/>
    <w:rsid w:val="00F14B3E"/>
    <w:rsid w:val="00F7106C"/>
    <w:rsid w:val="00F73D86"/>
    <w:rsid w:val="00F8008D"/>
    <w:rsid w:val="00FB5D08"/>
    <w:rsid w:val="00FC4CBC"/>
    <w:rsid w:val="00FC5309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v.unach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Ricardo Vargas</cp:lastModifiedBy>
  <cp:revision>2</cp:revision>
  <cp:lastPrinted>2011-01-14T19:52:00Z</cp:lastPrinted>
  <dcterms:created xsi:type="dcterms:W3CDTF">2011-08-11T05:09:00Z</dcterms:created>
  <dcterms:modified xsi:type="dcterms:W3CDTF">2011-08-11T05:09:00Z</dcterms:modified>
</cp:coreProperties>
</file>