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05" w:rsidRPr="00072B05" w:rsidRDefault="00072B05" w:rsidP="00072B05">
      <w:pPr>
        <w:spacing w:after="0" w:line="240" w:lineRule="auto"/>
        <w:jc w:val="center"/>
        <w:rPr>
          <w:rFonts w:ascii="Times New Roman" w:eastAsia="Times New Roman" w:hAnsi="Times New Roman" w:cs="Times New Roman"/>
          <w:sz w:val="24"/>
          <w:szCs w:val="24"/>
          <w:lang w:eastAsia="es-MX"/>
        </w:rPr>
      </w:pPr>
      <w:r w:rsidRPr="00072B05">
        <w:rPr>
          <w:rFonts w:ascii="Times New Roman" w:eastAsia="Times New Roman" w:hAnsi="Times New Roman" w:cs="Times New Roman"/>
          <w:b/>
          <w:bCs/>
          <w:sz w:val="24"/>
          <w:szCs w:val="24"/>
          <w:lang w:eastAsia="es-MX"/>
        </w:rPr>
        <w:t>Fomentarán UNACH y Museo de la Ciudad programas de difusión cultural y artística</w:t>
      </w:r>
    </w:p>
    <w:p w:rsidR="00072B05" w:rsidRPr="00072B05" w:rsidRDefault="00072B05" w:rsidP="00072B05">
      <w:pPr>
        <w:spacing w:after="0" w:line="240" w:lineRule="auto"/>
        <w:jc w:val="center"/>
        <w:rPr>
          <w:rFonts w:ascii="Times New Roman" w:eastAsia="Times New Roman" w:hAnsi="Times New Roman" w:cs="Times New Roman"/>
          <w:sz w:val="24"/>
          <w:szCs w:val="24"/>
          <w:lang w:eastAsia="es-MX"/>
        </w:rPr>
      </w:pPr>
      <w:r w:rsidRPr="00072B05">
        <w:rPr>
          <w:rFonts w:ascii="Times New Roman" w:eastAsia="Times New Roman" w:hAnsi="Times New Roman" w:cs="Times New Roman"/>
          <w:sz w:val="24"/>
          <w:szCs w:val="24"/>
          <w:lang w:eastAsia="es-MX"/>
        </w:rPr>
        <w:t> </w:t>
      </w:r>
    </w:p>
    <w:p w:rsidR="00072B05" w:rsidRPr="00072B05" w:rsidRDefault="00072B05" w:rsidP="00072B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72B05">
        <w:rPr>
          <w:rFonts w:ascii="Times New Roman" w:eastAsia="Times New Roman" w:hAnsi="Times New Roman" w:cs="Times New Roman"/>
          <w:sz w:val="24"/>
          <w:szCs w:val="24"/>
          <w:lang w:eastAsia="es-MX"/>
        </w:rPr>
        <w:t>Firma rector Jaime Valls Esponda convenio con la Fundación Fernando Castañón Gamboa</w:t>
      </w:r>
    </w:p>
    <w:p w:rsidR="00072B05" w:rsidRPr="00072B05" w:rsidRDefault="00072B05" w:rsidP="00072B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72B05">
        <w:rPr>
          <w:rFonts w:ascii="Times New Roman" w:eastAsia="Times New Roman" w:hAnsi="Times New Roman" w:cs="Times New Roman"/>
          <w:sz w:val="24"/>
          <w:szCs w:val="24"/>
          <w:lang w:eastAsia="es-MX"/>
        </w:rPr>
        <w:t>Dará cabida Museo de</w:t>
      </w:r>
      <w:r w:rsidR="008C7914">
        <w:rPr>
          <w:rFonts w:ascii="Times New Roman" w:eastAsia="Times New Roman" w:hAnsi="Times New Roman" w:cs="Times New Roman"/>
          <w:sz w:val="24"/>
          <w:szCs w:val="24"/>
          <w:lang w:eastAsia="es-MX"/>
        </w:rPr>
        <w:t xml:space="preserve"> </w:t>
      </w:r>
      <w:r w:rsidRPr="00072B05">
        <w:rPr>
          <w:rFonts w:ascii="Times New Roman" w:eastAsia="Times New Roman" w:hAnsi="Times New Roman" w:cs="Times New Roman"/>
          <w:sz w:val="24"/>
          <w:szCs w:val="24"/>
          <w:lang w:eastAsia="es-MX"/>
        </w:rPr>
        <w:t>la Ciudad, Departamento de Difusión Cultural de la Universidad</w:t>
      </w:r>
    </w:p>
    <w:p w:rsidR="004509C4" w:rsidRDefault="00072B05" w:rsidP="00072B05">
      <w:r w:rsidRPr="00072B05">
        <w:rPr>
          <w:rFonts w:ascii="Times New Roman" w:eastAsia="Times New Roman" w:hAnsi="Times New Roman" w:cs="Times New Roman"/>
          <w:sz w:val="24"/>
          <w:szCs w:val="24"/>
          <w:lang w:eastAsia="es-MX"/>
        </w:rPr>
        <w:t> </w:t>
      </w:r>
      <w:r w:rsidRPr="00072B05">
        <w:rPr>
          <w:rFonts w:ascii="Times New Roman" w:eastAsia="Times New Roman" w:hAnsi="Times New Roman" w:cs="Times New Roman"/>
          <w:sz w:val="24"/>
          <w:szCs w:val="24"/>
          <w:lang w:eastAsia="es-MX"/>
        </w:rPr>
        <w:br/>
        <w:t>La Universidad Autónoma de Chiapas (UNACH) y la Fundación Fernando Castañón Gamboa, A.C., firmaron un convenio de colaboración para trabajar de manera conjunta e impulsar programas de difusión artística y cultural, en beneficio de la sociedad chiapaneca y de la comunidad universitaria.</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Durante una reunión de trabajo que se desarrolló en el edificio del Museo de la Ciudad, en el centro de Tuxtla Gutiérrez, el rector Jaime Valls Esponda refrendó el compromiso de la Universidad con la sociedad y los universitarios, tal como se establece en el Proyecto Académico "Generación y Gestión para la Innovación", en el rubro de difusión de la cultura.</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Manifestó que en unidad -la Universidad Autónoma de Chiapas y la Fundación Fernando Castañón Gamboa, A.C.-, habrán de impulsar proyectos que promuevan la riqueza cultural de Chiapas en los contextos nacional e internacional.</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Indicó que mediante talleres de artes plásticas, círculos de lectura, presentaciones de danza y música, así como de libros y exposiciones, fomentarán y difundirán la cultura para beneficio de la sociedad y de los jóvenes universitarios.</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 xml:space="preserve">Luego de la firma del acuerdo, Martha Cruz </w:t>
      </w:r>
      <w:proofErr w:type="spellStart"/>
      <w:r w:rsidRPr="00072B05">
        <w:rPr>
          <w:rFonts w:ascii="Times New Roman" w:eastAsia="Times New Roman" w:hAnsi="Times New Roman" w:cs="Times New Roman"/>
          <w:sz w:val="24"/>
          <w:szCs w:val="24"/>
          <w:lang w:eastAsia="es-MX"/>
        </w:rPr>
        <w:t>Archila</w:t>
      </w:r>
      <w:proofErr w:type="spellEnd"/>
      <w:r w:rsidRPr="00072B05">
        <w:rPr>
          <w:rFonts w:ascii="Times New Roman" w:eastAsia="Times New Roman" w:hAnsi="Times New Roman" w:cs="Times New Roman"/>
          <w:sz w:val="24"/>
          <w:szCs w:val="24"/>
          <w:lang w:eastAsia="es-MX"/>
        </w:rPr>
        <w:t>, integrante de la Fundación, reconoció el compromiso de la Máxima Casa de Estudios con los diversos sectores de la sociedad, pues a través del acuerdo se impulsará la cultura del pueblo tuxtleco y del resto del estado, mediante sus diversas expresiones.</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Chiapas, dijo, es un estado multicolor, rico en costumbres, tradiciones y artesanías, y en este sentido, la Universidad Autónoma de Chiapas ha realizado diversos festivales culturales en las distintas regiones de la entidad, donde se ha manifestado el interés y una creciente participación de la sociedad.</w:t>
      </w:r>
      <w:r w:rsidRPr="00072B05">
        <w:rPr>
          <w:rFonts w:ascii="Times New Roman" w:eastAsia="Times New Roman" w:hAnsi="Times New Roman" w:cs="Times New Roman"/>
          <w:sz w:val="24"/>
          <w:szCs w:val="24"/>
          <w:lang w:eastAsia="es-MX"/>
        </w:rPr>
        <w:br/>
        <w:t> </w:t>
      </w:r>
      <w:r w:rsidRPr="00072B05">
        <w:rPr>
          <w:rFonts w:ascii="Times New Roman" w:eastAsia="Times New Roman" w:hAnsi="Times New Roman" w:cs="Times New Roman"/>
          <w:sz w:val="24"/>
          <w:szCs w:val="24"/>
          <w:lang w:eastAsia="es-MX"/>
        </w:rPr>
        <w:br/>
        <w:t>En el marco del Programa de Difusión Cultural que establece el Proyecto Académico 2010-2014, y de acuerdo con el convenio firmado, el Museo de la Ciudad dará cabida al Departamento de Promoción Cultural de la UNACH para que las familias chiapanecas se acerquen a los diferentes espacios de expresión.</w:t>
      </w:r>
    </w:p>
    <w:sectPr w:rsidR="004509C4" w:rsidSect="004509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D2243"/>
    <w:multiLevelType w:val="multilevel"/>
    <w:tmpl w:val="1EE0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72B05"/>
    <w:rsid w:val="00072B05"/>
    <w:rsid w:val="004509C4"/>
    <w:rsid w:val="008C791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546384">
      <w:bodyDiv w:val="1"/>
      <w:marLeft w:val="0"/>
      <w:marRight w:val="0"/>
      <w:marTop w:val="0"/>
      <w:marBottom w:val="0"/>
      <w:divBdr>
        <w:top w:val="none" w:sz="0" w:space="0" w:color="auto"/>
        <w:left w:val="none" w:sz="0" w:space="0" w:color="auto"/>
        <w:bottom w:val="none" w:sz="0" w:space="0" w:color="auto"/>
        <w:right w:val="none" w:sz="0" w:space="0" w:color="auto"/>
      </w:divBdr>
      <w:divsChild>
        <w:div w:id="139385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2</cp:revision>
  <dcterms:created xsi:type="dcterms:W3CDTF">2012-06-18T14:00:00Z</dcterms:created>
  <dcterms:modified xsi:type="dcterms:W3CDTF">2012-06-18T14:04:00Z</dcterms:modified>
</cp:coreProperties>
</file>