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3A" w:rsidRPr="0090113A" w:rsidRDefault="0090113A" w:rsidP="009011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Oferta Centro de Estudios de Desarrollo Municipal y Políticas Públicas de la UNACH licenciaturas a distancia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Symbol" w:eastAsia="Times New Roman" w:hAnsi="Symbol" w:cs="Times New Roman"/>
          <w:b/>
          <w:bCs/>
          <w:sz w:val="24"/>
          <w:szCs w:val="24"/>
          <w:lang w:eastAsia="es-MX"/>
        </w:rPr>
        <w:t></w:t>
      </w:r>
      <w:r>
        <w:rPr>
          <w:rFonts w:ascii="Symbol" w:eastAsia="Times New Roman" w:hAnsi="Symbol" w:cs="Times New Roman"/>
          <w:b/>
          <w:bCs/>
          <w:sz w:val="24"/>
          <w:szCs w:val="24"/>
          <w:lang w:eastAsia="es-MX"/>
        </w:rPr>
        <w:t></w:t>
      </w:r>
      <w:r>
        <w:rPr>
          <w:rFonts w:ascii="Symbol" w:eastAsia="Times New Roman" w:hAnsi="Symbol" w:cs="Times New Roman"/>
          <w:b/>
          <w:bCs/>
          <w:sz w:val="24"/>
          <w:szCs w:val="24"/>
          <w:lang w:eastAsia="es-MX"/>
        </w:rPr>
        <w:t></w:t>
      </w: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Continúa entrega de fichas para cursar el módulo introductorio 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En respuesta a la demanda educativa del nivel superior en el estado, la Universidad Autónoma de Chiapas (UNACH), que encabeza el rector Jaime Valls Esponda, oferta a los recién egresados del nivel medio superior nuevas oportunidades de estudio en la modalidad a distancia.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En este sentido, el coordinador del Centro de Estudios de Desarrollo Municipal y Políticas Públicas (CEDES) de la UNACH, Marco Antonio Lara Martínez, dio a conocer que con el apoyo de la Universidad Virtual, este Centro oferta las licenciaturas de Estadística y Sistemas de Información, Desarrollo Municipal y Gobernabilidad, y Gerencia Social. 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Destacó que el periodo de entrega de fichas e inscripciones para cursar el módulo introductorio que dará inicio el 8 de agosto, continúa vigente a través de la página </w:t>
      </w:r>
      <w:hyperlink r:id="rId4" w:tgtFrame="_blank" w:history="1">
        <w:r w:rsidRPr="009011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MX"/>
          </w:rPr>
          <w:t>www.educacionvirtual.unach.mx</w:t>
        </w:r>
      </w:hyperlink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concluirá el próximo 15 de junio.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 acuerdo con las bases, el examen de conocimientos generales se aplicará el próximo 20 de junio a las 17:00 horas, la publicación de resultados se realizará el día 26 del mismo mes en el sitio web antes mencionado, mientras que las inscripciones se realizarán del 26 al 29 de junio.  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Manifestó que la Licenciatura en Gerencia Social tiene como fundamento la atención de necesidades sociales en un marco de equidad y democracia, así como el de promover el desarrollo comunitario sustentable. 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lastRenderedPageBreak/>
        <w:t>A su vez, la carrera en Desarrollo Municipal y Gobernabilidad, es un programa educativo de calidad, que fortalece la formación del talento humano que requieren las organizaciones e instituciones públicas y privadas de los sistemas municipales para generar proyectos que incidan en el buen funcionamiento de las instancias locales.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Más adelante, dijo que Licenciatura de Estadística y Sistemas de Información, tiene como objetivo formar profesionistas con actitud crítica, con elementos teóricos y metodológicos que les permita recolectar, clasificar, organizar, procesar, analizar e interpretar información con fundamento en diversas disciplinas.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p w:rsidR="0090113A" w:rsidRPr="0090113A" w:rsidRDefault="0090113A" w:rsidP="00901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Los interesados pueden dirigirse a la Universidad Virtual en boulevard Belisario Domínguez Kilómetro 1080, de 09:00 a 14:00 horas, teléfono 01 961 617 80 00 o a las oficinas del CEDES, en 2ª. Avenida Sur Poniente No. 859, teléfono 01 961 604 73 54, en Tuxtla Gutiérrez. También podrán hacerlo al correo electrónico </w:t>
      </w:r>
      <w:hyperlink r:id="rId5" w:tgtFrame="_blank" w:history="1">
        <w:r w:rsidRPr="009011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MX"/>
          </w:rPr>
          <w:t>convocatoria.virtual@unach.mx</w:t>
        </w:r>
      </w:hyperlink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o en los sitios </w:t>
      </w:r>
      <w:hyperlink r:id="rId6" w:tgtFrame="_blank" w:history="1">
        <w:r w:rsidRPr="009011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MX"/>
          </w:rPr>
          <w:t>www.unach.mx</w:t>
        </w:r>
      </w:hyperlink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</w:t>
      </w:r>
      <w:hyperlink r:id="rId7" w:tgtFrame="_blank" w:history="1">
        <w:r w:rsidRPr="0090113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MX"/>
          </w:rPr>
          <w:t>www.cv.unach.mx</w:t>
        </w:r>
      </w:hyperlink>
      <w:r w:rsidRPr="0090113A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 </w:t>
      </w:r>
    </w:p>
    <w:p w:rsidR="00192CE5" w:rsidRDefault="00192CE5"/>
    <w:sectPr w:rsidR="00192CE5" w:rsidSect="00192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0113A"/>
    <w:rsid w:val="00192CE5"/>
    <w:rsid w:val="0090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01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.unach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ch.mx/" TargetMode="External"/><Relationship Id="rId5" Type="http://schemas.openxmlformats.org/officeDocument/2006/relationships/hyperlink" Target="mailto:convocatoria.virtual@unach.mx" TargetMode="External"/><Relationship Id="rId4" Type="http://schemas.openxmlformats.org/officeDocument/2006/relationships/hyperlink" Target="http://www.educacionvirtual.unach.m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2012-05-24T13:47:00Z</dcterms:created>
  <dcterms:modified xsi:type="dcterms:W3CDTF">2012-05-24T13:48:00Z</dcterms:modified>
</cp:coreProperties>
</file>