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3A" w:rsidRPr="0090113A" w:rsidRDefault="0090113A" w:rsidP="0090113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Oferta Centro de Estudios de Desarrollo Municipal y Políticas Públicas de la UNACH licenciaturas a distancia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Symbol" w:eastAsia="Times New Roman" w:hAnsi="Symbol" w:cs="Times New Roman"/>
          <w:b/>
          <w:bCs/>
          <w:sz w:val="24"/>
          <w:szCs w:val="24"/>
          <w:lang w:eastAsia="es-MX"/>
        </w:rPr>
        <w:t></w:t>
      </w:r>
      <w:r>
        <w:rPr>
          <w:rFonts w:ascii="Symbol" w:eastAsia="Times New Roman" w:hAnsi="Symbol" w:cs="Times New Roman"/>
          <w:b/>
          <w:bCs/>
          <w:sz w:val="24"/>
          <w:szCs w:val="24"/>
          <w:lang w:eastAsia="es-MX"/>
        </w:rPr>
        <w:t></w:t>
      </w:r>
      <w:r>
        <w:rPr>
          <w:rFonts w:ascii="Symbol" w:eastAsia="Times New Roman" w:hAnsi="Symbol" w:cs="Times New Roman"/>
          <w:b/>
          <w:bCs/>
          <w:sz w:val="24"/>
          <w:szCs w:val="24"/>
          <w:lang w:eastAsia="es-MX"/>
        </w:rPr>
        <w:t></w:t>
      </w: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Continúa entrega de fichas para cursar el módulo introductorio  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En respuesta a la demanda educativa del nivel superior en el estado, la Universidad Autónoma de Chiapas (UNACH), que encabeza el rector Jaime Valls Esponda, oferta a los recién egresados del nivel medio superior nuevas oportunidades de estudio en la modalidad a distancia.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En este sentido, el coordinador del Centro de Estudios de Desarrollo Municipal y Políticas Públicas (CEDES) de la UNACH, Marco Antonio Lara Martínez, dio a conocer que con el apoyo de la Universidad Virtual, este Centro oferta las licenciaturas de Estadística y Sistemas de Información, Desarrollo Municipal y Gobernabilidad, y Gerencia Social. 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Destacó que el periodo de entrega de fichas e inscripciones para cursar el módulo introductorio que dará inicio el 8 de agosto, continúa vigente a través de la página </w:t>
      </w:r>
      <w:hyperlink r:id="rId4" w:tgtFrame="_blank" w:history="1">
        <w:r w:rsidRPr="0090113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MX"/>
          </w:rPr>
          <w:t>www.educacionvirtual.unach.mx</w:t>
        </w:r>
      </w:hyperlink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y concluirá el próximo 15 de junio.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 acuerdo con las bases, el examen de conocimientos generales se aplicará el próximo 20 de junio a las 17:00 horas, la publicación de resultados se realizará el día 26 del mismo mes en el sitio web antes mencionado, mientras que las inscripciones se realizarán del 26 al 29 de junio.   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Manifestó que la Licenciatura en Gerencia Social tiene como fundamento la atención de necesidades sociales en un marco de equidad y democracia, así como el de promover el desarrollo comunitario sustentable. 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A su vez, la carrera en Desarrollo Municipal y Gobernabilidad, es un programa educativo de calidad, que fortalece la formación del talento humano que requieren las organizaciones e instituciones públicas y privadas de los sistemas municipales para generar proyectos que incidan en el buen funcionamiento de las instancias locales.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Más adelante, dijo que Licenciatura de Estadística y Sistemas de Información, tiene como objetivo formar profesionistas con actitud crítica, con elementos teóricos y metodológicos que les permita recolectar, clasificar, organizar, procesar, analizar e interpretar información con fundamento en diversas disciplinas.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 </w:t>
      </w:r>
    </w:p>
    <w:p w:rsidR="0090113A" w:rsidRPr="0090113A" w:rsidRDefault="0090113A" w:rsidP="009011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Los interesados pueden dirigirse a la Universidad Virtual en boulevard Belisario Domínguez Kilómetro 1080, de 09:00 a 14:00 horas, teléfono 01 961 617 80 00 o a las oficinas del CEDES, en 2ª. Avenida Sur Poniente No. 859, teléfono 01 961 604 73 54, en Tuxtla Gutiérrez. También podrán hacerlo al correo electrónico </w:t>
      </w:r>
      <w:hyperlink r:id="rId5" w:tgtFrame="_blank" w:history="1">
        <w:r w:rsidRPr="0090113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MX"/>
          </w:rPr>
          <w:t>convocatoria.virtual@unach.mx</w:t>
        </w:r>
      </w:hyperlink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o en los sitios </w:t>
      </w:r>
      <w:hyperlink r:id="rId6" w:tgtFrame="_blank" w:history="1">
        <w:r w:rsidRPr="0090113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MX"/>
          </w:rPr>
          <w:t>www.unach.mx</w:t>
        </w:r>
      </w:hyperlink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y </w:t>
      </w:r>
      <w:hyperlink r:id="rId7" w:tgtFrame="_blank" w:history="1">
        <w:r w:rsidRPr="0090113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s-MX"/>
          </w:rPr>
          <w:t>www.cv.unach.mx</w:t>
        </w:r>
      </w:hyperlink>
      <w:r w:rsidRPr="009011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:rsidR="00192CE5" w:rsidRDefault="00192CE5"/>
    <w:sectPr w:rsidR="00192CE5" w:rsidSect="00192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0113A"/>
    <w:rsid w:val="00192CE5"/>
    <w:rsid w:val="0090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01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v.unach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ach.mx/" TargetMode="External"/><Relationship Id="rId5" Type="http://schemas.openxmlformats.org/officeDocument/2006/relationships/hyperlink" Target="mailto:convocatoria.virtual@unach.mx" TargetMode="External"/><Relationship Id="rId4" Type="http://schemas.openxmlformats.org/officeDocument/2006/relationships/hyperlink" Target="http://www.educacionvirtual.unach.mx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2012-05-24T13:47:00Z</dcterms:created>
  <dcterms:modified xsi:type="dcterms:W3CDTF">2012-05-24T13:48:00Z</dcterms:modified>
</cp:coreProperties>
</file>