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A4" w:rsidRPr="00DA55A4" w:rsidRDefault="00DA55A4" w:rsidP="00DA55A4">
      <w:pPr>
        <w:spacing w:before="100" w:beforeAutospacing="1" w:after="100" w:afterAutospacing="1" w:line="240" w:lineRule="auto"/>
        <w:rPr>
          <w:rFonts w:ascii="Times New Roman" w:eastAsia="Times New Roman" w:hAnsi="Times New Roman" w:cs="Times New Roman"/>
          <w:sz w:val="24"/>
          <w:szCs w:val="24"/>
          <w:lang w:eastAsia="es-MX"/>
        </w:rPr>
      </w:pPr>
      <w:r w:rsidRPr="00DA55A4">
        <w:rPr>
          <w:rFonts w:ascii="Arial" w:eastAsia="Times New Roman" w:hAnsi="Arial" w:cs="Arial"/>
          <w:b/>
          <w:bCs/>
          <w:sz w:val="24"/>
          <w:szCs w:val="24"/>
          <w:u w:val="single"/>
          <w:lang w:eastAsia="es-MX"/>
        </w:rPr>
        <w:t>Durante Segundo Informe</w:t>
      </w:r>
      <w:r w:rsidRPr="00DA55A4">
        <w:rPr>
          <w:rFonts w:ascii="Times New Roman" w:eastAsia="Times New Roman" w:hAnsi="Times New Roman" w:cs="Times New Roman"/>
          <w:sz w:val="24"/>
          <w:szCs w:val="24"/>
          <w:lang w:eastAsia="es-MX"/>
        </w:rPr>
        <w:t> </w:t>
      </w:r>
    </w:p>
    <w:p w:rsidR="00DA55A4" w:rsidRPr="00DA55A4" w:rsidRDefault="00DA55A4" w:rsidP="00DA55A4">
      <w:pPr>
        <w:spacing w:before="100" w:beforeAutospacing="1" w:after="100" w:afterAutospacing="1" w:line="240" w:lineRule="auto"/>
        <w:rPr>
          <w:rFonts w:ascii="Times New Roman" w:eastAsia="Times New Roman" w:hAnsi="Times New Roman" w:cs="Times New Roman"/>
          <w:sz w:val="24"/>
          <w:szCs w:val="24"/>
          <w:lang w:eastAsia="es-MX"/>
        </w:rPr>
      </w:pPr>
      <w:r w:rsidRPr="00DA55A4">
        <w:rPr>
          <w:rFonts w:ascii="Arial" w:eastAsia="Times New Roman" w:hAnsi="Arial" w:cs="Arial"/>
          <w:b/>
          <w:bCs/>
          <w:sz w:val="28"/>
          <w:lang w:eastAsia="es-MX"/>
        </w:rPr>
        <w:t>Reporta Facultad de Humanidades de la UNACH incremento de los servicios educativos durante 2011</w:t>
      </w:r>
      <w:r w:rsidRPr="00DA55A4">
        <w:rPr>
          <w:rFonts w:ascii="Times New Roman" w:eastAsia="Times New Roman" w:hAnsi="Times New Roman" w:cs="Times New Roman"/>
          <w:sz w:val="24"/>
          <w:szCs w:val="24"/>
          <w:lang w:eastAsia="es-MX"/>
        </w:rPr>
        <w:t> </w:t>
      </w:r>
    </w:p>
    <w:p w:rsidR="00DA55A4" w:rsidRPr="00DA55A4" w:rsidRDefault="00DA55A4" w:rsidP="00DA55A4">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A55A4">
        <w:rPr>
          <w:rFonts w:ascii="Times New Roman" w:eastAsia="Times New Roman" w:hAnsi="Times New Roman" w:cs="Times New Roman"/>
          <w:sz w:val="24"/>
          <w:szCs w:val="24"/>
          <w:lang w:eastAsia="es-MX"/>
        </w:rPr>
        <w:t>Atestigua el evento el rector Jaime Valls Esponda</w:t>
      </w:r>
    </w:p>
    <w:p w:rsidR="00DA55A4" w:rsidRPr="00DA55A4" w:rsidRDefault="00DA55A4" w:rsidP="00DA55A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A55A4">
        <w:rPr>
          <w:rFonts w:ascii="Arial" w:eastAsia="Times New Roman" w:hAnsi="Arial" w:cs="Arial"/>
          <w:sz w:val="24"/>
          <w:szCs w:val="24"/>
          <w:lang w:eastAsia="es-MX"/>
        </w:rPr>
        <w:t>El buen manejo de los recursos, el trabajo en unidad y el apoyo de la administración central de la Universidad Autónoma de Chiapas, que encabeza el rector Jaime Valls Esponda, permitieron a la Facultad de Humanidades incrementar durante el 2011 los servicios educativos que ofrece, afirmó su directora Rosario Guadalupe Chávez Moguel.</w:t>
      </w:r>
    </w:p>
    <w:p w:rsidR="00DA55A4" w:rsidRPr="00DA55A4" w:rsidRDefault="00DA55A4" w:rsidP="00DA55A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A55A4">
        <w:rPr>
          <w:rFonts w:ascii="Arial" w:eastAsia="Times New Roman" w:hAnsi="Arial" w:cs="Arial"/>
          <w:sz w:val="24"/>
          <w:szCs w:val="24"/>
          <w:lang w:eastAsia="es-MX"/>
        </w:rPr>
        <w:t>Ante miembros de la comunidad universitaria y al presentar su Informe de Actividades, destacó que en su segundo año de gestión, 16 alumnos de las distintas licenciaturas que se imparten en la Facultad, fueron beneficiados con becas de movilidad nacional e internacional, mientras que en sus aulas fueron recibidos seis estudiantes procedentes de otros estados y países.</w:t>
      </w:r>
      <w:r w:rsidRPr="00DA55A4">
        <w:rPr>
          <w:rFonts w:ascii="Times New Roman" w:eastAsia="Times New Roman" w:hAnsi="Times New Roman" w:cs="Times New Roman"/>
          <w:sz w:val="24"/>
          <w:szCs w:val="24"/>
          <w:lang w:eastAsia="es-MX"/>
        </w:rPr>
        <w:t> </w:t>
      </w:r>
    </w:p>
    <w:p w:rsidR="00DA55A4" w:rsidRPr="00DA55A4" w:rsidRDefault="00DA55A4" w:rsidP="00DA55A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A55A4">
        <w:rPr>
          <w:rFonts w:ascii="Arial" w:eastAsia="Times New Roman" w:hAnsi="Arial" w:cs="Arial"/>
          <w:sz w:val="24"/>
          <w:szCs w:val="24"/>
          <w:lang w:eastAsia="es-MX"/>
        </w:rPr>
        <w:t>En su mensaje a los presentes que se dieron cita en el Auditorio de la Facultad, detalló que hoy en día, a la par de las becas que se entregan a nivel nacional o estatal, 45 alumnos con los mejores promedios fueron apoyados con las becas de exención de pagos semestrales.</w:t>
      </w:r>
      <w:r w:rsidRPr="00DA55A4">
        <w:rPr>
          <w:rFonts w:ascii="Times New Roman" w:eastAsia="Times New Roman" w:hAnsi="Times New Roman" w:cs="Times New Roman"/>
          <w:sz w:val="24"/>
          <w:szCs w:val="24"/>
          <w:lang w:eastAsia="es-MX"/>
        </w:rPr>
        <w:t> </w:t>
      </w:r>
    </w:p>
    <w:p w:rsidR="00DA55A4" w:rsidRPr="00DA55A4" w:rsidRDefault="00DA55A4" w:rsidP="00DA55A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A55A4">
        <w:rPr>
          <w:rFonts w:ascii="Arial" w:eastAsia="Times New Roman" w:hAnsi="Arial" w:cs="Arial"/>
          <w:sz w:val="24"/>
          <w:szCs w:val="24"/>
          <w:lang w:eastAsia="es-MX"/>
        </w:rPr>
        <w:t>Ante el rector de la Universidad Autónoma de Chiapas, señaló que producto del esfuerzo coordinado, en el 2011, más de 700 egresados de la actual generación y de generaciones pasadas, obtuvieron su título profesional, lo que les permite un mejor acceso al mercado laboral.</w:t>
      </w:r>
      <w:r w:rsidRPr="00DA55A4">
        <w:rPr>
          <w:rFonts w:ascii="Times New Roman" w:eastAsia="Times New Roman" w:hAnsi="Times New Roman" w:cs="Times New Roman"/>
          <w:sz w:val="24"/>
          <w:szCs w:val="24"/>
          <w:lang w:eastAsia="es-MX"/>
        </w:rPr>
        <w:t> </w:t>
      </w:r>
    </w:p>
    <w:p w:rsidR="00DA55A4" w:rsidRPr="00DA55A4" w:rsidRDefault="00DA55A4" w:rsidP="00DA55A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A55A4">
        <w:rPr>
          <w:rFonts w:ascii="Arial" w:eastAsia="Times New Roman" w:hAnsi="Arial" w:cs="Arial"/>
          <w:sz w:val="24"/>
          <w:szCs w:val="24"/>
          <w:lang w:eastAsia="es-MX"/>
        </w:rPr>
        <w:t xml:space="preserve">Acompañado del presidente en turno de la Junta de Gobierno, Hilario Laguna Caballero y del secretario General de la Universidad, Hugo Armando Aguilar </w:t>
      </w:r>
      <w:proofErr w:type="spellStart"/>
      <w:r w:rsidRPr="00DA55A4">
        <w:rPr>
          <w:rFonts w:ascii="Arial" w:eastAsia="Times New Roman" w:hAnsi="Arial" w:cs="Arial"/>
          <w:sz w:val="24"/>
          <w:szCs w:val="24"/>
          <w:lang w:eastAsia="es-MX"/>
        </w:rPr>
        <w:t>Aguilar</w:t>
      </w:r>
      <w:proofErr w:type="spellEnd"/>
      <w:r w:rsidRPr="00DA55A4">
        <w:rPr>
          <w:rFonts w:ascii="Arial" w:eastAsia="Times New Roman" w:hAnsi="Arial" w:cs="Arial"/>
          <w:sz w:val="24"/>
          <w:szCs w:val="24"/>
          <w:lang w:eastAsia="es-MX"/>
        </w:rPr>
        <w:t>, subrayó que el pasado año más de 400 estudiantes prestaron su servicio social, “49 de ellos en la modalidad de servicio social comunitario”.</w:t>
      </w:r>
      <w:r w:rsidRPr="00DA55A4">
        <w:rPr>
          <w:rFonts w:ascii="Times New Roman" w:eastAsia="Times New Roman" w:hAnsi="Times New Roman" w:cs="Times New Roman"/>
          <w:sz w:val="24"/>
          <w:szCs w:val="24"/>
          <w:lang w:eastAsia="es-MX"/>
        </w:rPr>
        <w:t> </w:t>
      </w:r>
    </w:p>
    <w:p w:rsidR="00DA55A4" w:rsidRPr="00DA55A4" w:rsidRDefault="00DA55A4" w:rsidP="00DA55A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A55A4">
        <w:rPr>
          <w:rFonts w:ascii="Arial" w:eastAsia="Times New Roman" w:hAnsi="Arial" w:cs="Arial"/>
          <w:sz w:val="24"/>
          <w:szCs w:val="24"/>
          <w:lang w:eastAsia="es-MX"/>
        </w:rPr>
        <w:t xml:space="preserve">En este sentido, destacó el trabajo de los alumnos Iván Amancio Gómez Ramírez, </w:t>
      </w:r>
      <w:proofErr w:type="spellStart"/>
      <w:r w:rsidRPr="00DA55A4">
        <w:rPr>
          <w:rFonts w:ascii="Arial" w:eastAsia="Times New Roman" w:hAnsi="Arial" w:cs="Arial"/>
          <w:sz w:val="24"/>
          <w:szCs w:val="24"/>
          <w:lang w:eastAsia="es-MX"/>
        </w:rPr>
        <w:t>Sayuri</w:t>
      </w:r>
      <w:proofErr w:type="spellEnd"/>
      <w:r w:rsidRPr="00DA55A4">
        <w:rPr>
          <w:rFonts w:ascii="Arial" w:eastAsia="Times New Roman" w:hAnsi="Arial" w:cs="Arial"/>
          <w:sz w:val="24"/>
          <w:szCs w:val="24"/>
          <w:lang w:eastAsia="es-MX"/>
        </w:rPr>
        <w:t xml:space="preserve"> Magdalena Alfaro Rivera, Sonia </w:t>
      </w:r>
      <w:proofErr w:type="spellStart"/>
      <w:r w:rsidRPr="00DA55A4">
        <w:rPr>
          <w:rFonts w:ascii="Arial" w:eastAsia="Times New Roman" w:hAnsi="Arial" w:cs="Arial"/>
          <w:sz w:val="24"/>
          <w:szCs w:val="24"/>
          <w:lang w:eastAsia="es-MX"/>
        </w:rPr>
        <w:t>Amira</w:t>
      </w:r>
      <w:proofErr w:type="spellEnd"/>
      <w:r w:rsidRPr="00DA55A4">
        <w:rPr>
          <w:rFonts w:ascii="Arial" w:eastAsia="Times New Roman" w:hAnsi="Arial" w:cs="Arial"/>
          <w:sz w:val="24"/>
          <w:szCs w:val="24"/>
          <w:lang w:eastAsia="es-MX"/>
        </w:rPr>
        <w:t xml:space="preserve"> Cruz Ramírez, </w:t>
      </w:r>
      <w:proofErr w:type="spellStart"/>
      <w:r w:rsidRPr="00DA55A4">
        <w:rPr>
          <w:rFonts w:ascii="Arial" w:eastAsia="Times New Roman" w:hAnsi="Arial" w:cs="Arial"/>
          <w:sz w:val="24"/>
          <w:szCs w:val="24"/>
          <w:lang w:eastAsia="es-MX"/>
        </w:rPr>
        <w:t>Yesenia</w:t>
      </w:r>
      <w:proofErr w:type="spellEnd"/>
      <w:r w:rsidRPr="00DA55A4">
        <w:rPr>
          <w:rFonts w:ascii="Arial" w:eastAsia="Times New Roman" w:hAnsi="Arial" w:cs="Arial"/>
          <w:sz w:val="24"/>
          <w:szCs w:val="24"/>
          <w:lang w:eastAsia="es-MX"/>
        </w:rPr>
        <w:t xml:space="preserve"> Jazmín y Gustavo Alonso Vargas Flores, por el proyecto “Puesta en Marcha de la Casa de la Cultura Municipal en </w:t>
      </w:r>
      <w:proofErr w:type="spellStart"/>
      <w:r w:rsidRPr="00DA55A4">
        <w:rPr>
          <w:rFonts w:ascii="Arial" w:eastAsia="Times New Roman" w:hAnsi="Arial" w:cs="Arial"/>
          <w:sz w:val="24"/>
          <w:szCs w:val="24"/>
          <w:lang w:eastAsia="es-MX"/>
        </w:rPr>
        <w:t>Chiapilla</w:t>
      </w:r>
      <w:proofErr w:type="spellEnd"/>
      <w:r w:rsidRPr="00DA55A4">
        <w:rPr>
          <w:rFonts w:ascii="Arial" w:eastAsia="Times New Roman" w:hAnsi="Arial" w:cs="Arial"/>
          <w:sz w:val="24"/>
          <w:szCs w:val="24"/>
          <w:lang w:eastAsia="es-MX"/>
        </w:rPr>
        <w:t>, Chiapas”, con el cual obtuvieron el galardón “Carlos Maciel Espinosa”, que otorga la UNACH al mejor trabajo realizado en el servicio social durante el verano.</w:t>
      </w:r>
      <w:r w:rsidRPr="00DA55A4">
        <w:rPr>
          <w:rFonts w:ascii="Times New Roman" w:eastAsia="Times New Roman" w:hAnsi="Times New Roman" w:cs="Times New Roman"/>
          <w:sz w:val="24"/>
          <w:szCs w:val="24"/>
          <w:lang w:eastAsia="es-MX"/>
        </w:rPr>
        <w:t> </w:t>
      </w:r>
    </w:p>
    <w:p w:rsidR="00DA55A4" w:rsidRPr="00DA55A4" w:rsidRDefault="00DA55A4" w:rsidP="00DA55A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A55A4">
        <w:rPr>
          <w:rFonts w:ascii="Arial" w:eastAsia="Times New Roman" w:hAnsi="Arial" w:cs="Arial"/>
          <w:sz w:val="24"/>
          <w:szCs w:val="24"/>
          <w:lang w:eastAsia="es-MX"/>
        </w:rPr>
        <w:t xml:space="preserve">Rosario Guadalupe Chávez Moguel, expresó también su reconocimiento a los 188 académicos que forman parte de la plantilla docente y que laboran tanto en Tuxtla Gutiérrez, como en las extensiones con que cuenta la Facultad en los municipios de Tapachula y </w:t>
      </w:r>
      <w:proofErr w:type="spellStart"/>
      <w:r w:rsidRPr="00DA55A4">
        <w:rPr>
          <w:rFonts w:ascii="Arial" w:eastAsia="Times New Roman" w:hAnsi="Arial" w:cs="Arial"/>
          <w:sz w:val="24"/>
          <w:szCs w:val="24"/>
          <w:lang w:eastAsia="es-MX"/>
        </w:rPr>
        <w:t>Pijijiapan</w:t>
      </w:r>
      <w:proofErr w:type="spellEnd"/>
      <w:r w:rsidRPr="00DA55A4">
        <w:rPr>
          <w:rFonts w:ascii="Arial" w:eastAsia="Times New Roman" w:hAnsi="Arial" w:cs="Arial"/>
          <w:sz w:val="24"/>
          <w:szCs w:val="24"/>
          <w:lang w:eastAsia="es-MX"/>
        </w:rPr>
        <w:t>.</w:t>
      </w:r>
      <w:r w:rsidRPr="00DA55A4">
        <w:rPr>
          <w:rFonts w:ascii="Times New Roman" w:eastAsia="Times New Roman" w:hAnsi="Times New Roman" w:cs="Times New Roman"/>
          <w:sz w:val="24"/>
          <w:szCs w:val="24"/>
          <w:lang w:eastAsia="es-MX"/>
        </w:rPr>
        <w:t> </w:t>
      </w:r>
    </w:p>
    <w:p w:rsidR="00DA55A4" w:rsidRPr="00DA55A4" w:rsidRDefault="00DA55A4" w:rsidP="00DA55A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A55A4">
        <w:rPr>
          <w:rFonts w:ascii="Arial" w:eastAsia="Times New Roman" w:hAnsi="Arial" w:cs="Arial"/>
          <w:sz w:val="24"/>
          <w:szCs w:val="24"/>
          <w:lang w:eastAsia="es-MX"/>
        </w:rPr>
        <w:lastRenderedPageBreak/>
        <w:t>Por su parte, el rector Jaime Valls Esponda, resaltó el desempeño realizado a la mitad de la gestión de Rosario Guadalupe Chávez Moguel, lo que se demuestra en la calidad de los programas académicos de las licenciaturas y posgrados que ofrece la Facultad, así como las distintos tareas que sus investigadores llevan a cabo en este Campus.</w:t>
      </w:r>
    </w:p>
    <w:p w:rsidR="00DA55A4" w:rsidRPr="00DA55A4" w:rsidRDefault="00DA55A4" w:rsidP="00DA55A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A55A4">
        <w:rPr>
          <w:rFonts w:ascii="Arial" w:eastAsia="Times New Roman" w:hAnsi="Arial" w:cs="Arial"/>
          <w:sz w:val="24"/>
          <w:szCs w:val="24"/>
          <w:lang w:eastAsia="es-MX"/>
        </w:rPr>
        <w:t>Añadió, que este segundo informe anual contiene las metas alcanzadas que fueron perfiladas desde el inicio de la gestión, lo que sin duda -dijo-, refleja el esfuerzo de una conducción eficaz y de un equipo humano que trabaja con esmero y vocación de servicio.</w:t>
      </w:r>
    </w:p>
    <w:p w:rsidR="00DA55A4" w:rsidRPr="00DA55A4" w:rsidRDefault="00DA55A4" w:rsidP="00DA55A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A55A4">
        <w:rPr>
          <w:rFonts w:ascii="Arial" w:eastAsia="Times New Roman" w:hAnsi="Arial" w:cs="Arial"/>
          <w:sz w:val="24"/>
          <w:szCs w:val="24"/>
          <w:lang w:eastAsia="es-MX"/>
        </w:rPr>
        <w:t>Al respecto, anunció que será en próximas fechas cuando la Facultad cuente con nuevos espacios de servicios educativos, que dignificarán la labor de los docentes, quienes día a día laboran en la formación de los nuevos profesionales que contribuirán al desarrollo de Chiapas.</w:t>
      </w:r>
    </w:p>
    <w:p w:rsidR="00DA55A4" w:rsidRPr="00DA55A4" w:rsidRDefault="00DA55A4" w:rsidP="00DA55A4">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A55A4">
        <w:rPr>
          <w:rFonts w:ascii="Arial" w:eastAsia="Times New Roman" w:hAnsi="Arial" w:cs="Arial"/>
          <w:sz w:val="24"/>
          <w:szCs w:val="24"/>
          <w:lang w:eastAsia="es-MX"/>
        </w:rPr>
        <w:t xml:space="preserve">Estuvieron presentes en este acto la secretaria Académica, Marcela Iturbe Vargas; Joaquín </w:t>
      </w:r>
      <w:proofErr w:type="spellStart"/>
      <w:r w:rsidRPr="00DA55A4">
        <w:rPr>
          <w:rFonts w:ascii="Arial" w:eastAsia="Times New Roman" w:hAnsi="Arial" w:cs="Arial"/>
          <w:sz w:val="24"/>
          <w:szCs w:val="24"/>
          <w:lang w:eastAsia="es-MX"/>
        </w:rPr>
        <w:t>Ballinas</w:t>
      </w:r>
      <w:proofErr w:type="spellEnd"/>
      <w:r w:rsidRPr="00DA55A4">
        <w:rPr>
          <w:rFonts w:ascii="Arial" w:eastAsia="Times New Roman" w:hAnsi="Arial" w:cs="Arial"/>
          <w:sz w:val="24"/>
          <w:szCs w:val="24"/>
          <w:lang w:eastAsia="es-MX"/>
        </w:rPr>
        <w:t xml:space="preserve"> Álvarez, integrante de la Junta de Gobierno, el titular de la Secretaría de Administración, Miguel Ángel </w:t>
      </w:r>
      <w:proofErr w:type="spellStart"/>
      <w:r w:rsidRPr="00DA55A4">
        <w:rPr>
          <w:rFonts w:ascii="Arial" w:eastAsia="Times New Roman" w:hAnsi="Arial" w:cs="Arial"/>
          <w:sz w:val="24"/>
          <w:szCs w:val="24"/>
          <w:lang w:eastAsia="es-MX"/>
        </w:rPr>
        <w:t>Cigarroa</w:t>
      </w:r>
      <w:proofErr w:type="spellEnd"/>
      <w:r w:rsidRPr="00DA55A4">
        <w:rPr>
          <w:rFonts w:ascii="Arial" w:eastAsia="Times New Roman" w:hAnsi="Arial" w:cs="Arial"/>
          <w:sz w:val="24"/>
          <w:szCs w:val="24"/>
          <w:lang w:eastAsia="es-MX"/>
        </w:rPr>
        <w:t xml:space="preserve"> Torres, así como directores de distintas Escuelas y Facultades</w:t>
      </w:r>
    </w:p>
    <w:p w:rsidR="00F65DE9" w:rsidRDefault="00F65DE9" w:rsidP="00DA55A4">
      <w:pPr>
        <w:jc w:val="both"/>
      </w:pPr>
    </w:p>
    <w:sectPr w:rsidR="00F65DE9" w:rsidSect="00F65DE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D74F4"/>
    <w:multiLevelType w:val="multilevel"/>
    <w:tmpl w:val="5302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A55A4"/>
    <w:rsid w:val="00DA55A4"/>
    <w:rsid w:val="00F65D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A55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A55A4"/>
    <w:rPr>
      <w:b/>
      <w:bCs/>
    </w:rPr>
  </w:style>
</w:styles>
</file>

<file path=word/webSettings.xml><?xml version="1.0" encoding="utf-8"?>
<w:webSettings xmlns:r="http://schemas.openxmlformats.org/officeDocument/2006/relationships" xmlns:w="http://schemas.openxmlformats.org/wordprocessingml/2006/main">
  <w:divs>
    <w:div w:id="9421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3022</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2012-04-12T12:57:00Z</dcterms:created>
  <dcterms:modified xsi:type="dcterms:W3CDTF">2012-04-12T12:58:00Z</dcterms:modified>
</cp:coreProperties>
</file>