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ED" w:rsidRPr="00A86BED" w:rsidRDefault="00A86BED" w:rsidP="00A86BED">
      <w:pPr>
        <w:spacing w:after="0" w:line="240" w:lineRule="auto"/>
        <w:jc w:val="center"/>
        <w:rPr>
          <w:rFonts w:ascii="Times New Roman" w:eastAsia="Times New Roman" w:hAnsi="Times New Roman" w:cs="Times New Roman"/>
          <w:sz w:val="24"/>
          <w:szCs w:val="24"/>
          <w:lang w:eastAsia="es-MX"/>
        </w:rPr>
      </w:pPr>
      <w:r w:rsidRPr="00A86BED">
        <w:rPr>
          <w:rFonts w:ascii="Times New Roman" w:eastAsia="Times New Roman" w:hAnsi="Times New Roman" w:cs="Times New Roman"/>
          <w:sz w:val="24"/>
          <w:szCs w:val="24"/>
          <w:lang w:eastAsia="es-MX"/>
        </w:rPr>
        <w:t>Dentro de proceso de internacionalización</w:t>
      </w:r>
    </w:p>
    <w:p w:rsidR="00A86BED" w:rsidRPr="00A86BED" w:rsidRDefault="00A86BED" w:rsidP="00A86BED">
      <w:pPr>
        <w:spacing w:after="0" w:line="240" w:lineRule="auto"/>
        <w:jc w:val="center"/>
        <w:rPr>
          <w:rFonts w:ascii="Times New Roman" w:eastAsia="Times New Roman" w:hAnsi="Times New Roman" w:cs="Times New Roman"/>
          <w:sz w:val="24"/>
          <w:szCs w:val="24"/>
          <w:lang w:eastAsia="es-MX"/>
        </w:rPr>
      </w:pPr>
      <w:r w:rsidRPr="00A86BED">
        <w:rPr>
          <w:rFonts w:ascii="Times New Roman" w:eastAsia="Times New Roman" w:hAnsi="Times New Roman" w:cs="Times New Roman"/>
          <w:b/>
          <w:bCs/>
          <w:sz w:val="24"/>
          <w:szCs w:val="24"/>
          <w:lang w:eastAsia="es-MX"/>
        </w:rPr>
        <w:t>Buscan instauración de Cátedra UNESCO en la Universidad Autónoma de Chiapas</w:t>
      </w:r>
    </w:p>
    <w:p w:rsidR="00435FC8" w:rsidRDefault="00A86BED" w:rsidP="00A86BED">
      <w:pPr>
        <w:jc w:val="both"/>
      </w:pPr>
      <w:r w:rsidRPr="00A86BED">
        <w:rPr>
          <w:rFonts w:ascii="Times New Roman" w:eastAsia="Times New Roman" w:hAnsi="Times New Roman" w:cs="Times New Roman"/>
          <w:sz w:val="24"/>
          <w:szCs w:val="24"/>
          <w:lang w:eastAsia="es-MX"/>
        </w:rPr>
        <w:t> </w:t>
      </w:r>
      <w:r w:rsidRPr="00A86BED">
        <w:rPr>
          <w:rFonts w:ascii="Times New Roman" w:eastAsia="Times New Roman" w:hAnsi="Times New Roman" w:cs="Times New Roman"/>
          <w:sz w:val="24"/>
          <w:szCs w:val="24"/>
          <w:lang w:eastAsia="es-MX"/>
        </w:rPr>
        <w:br/>
        <w:t xml:space="preserve">Para dar cumplimiento a los procesos que permitan la instauración de la Cátedra UNESCO en la Universidad Autónoma de Chiapas, 11 docentes de distintas Facultades cursan el Diplomado Derechos Humanos con Perspectivas de Género, así lo informó, el director General de Extensión Universitaria, Víctor Fabián </w:t>
      </w:r>
      <w:proofErr w:type="spellStart"/>
      <w:r w:rsidRPr="00A86BED">
        <w:rPr>
          <w:rFonts w:ascii="Times New Roman" w:eastAsia="Times New Roman" w:hAnsi="Times New Roman" w:cs="Times New Roman"/>
          <w:sz w:val="24"/>
          <w:szCs w:val="24"/>
          <w:lang w:eastAsia="es-MX"/>
        </w:rPr>
        <w:t>Rumaya</w:t>
      </w:r>
      <w:proofErr w:type="spellEnd"/>
      <w:r w:rsidRPr="00A86BED">
        <w:rPr>
          <w:rFonts w:ascii="Times New Roman" w:eastAsia="Times New Roman" w:hAnsi="Times New Roman" w:cs="Times New Roman"/>
          <w:sz w:val="24"/>
          <w:szCs w:val="24"/>
          <w:lang w:eastAsia="es-MX"/>
        </w:rPr>
        <w:t xml:space="preserve"> Farrera.</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Explicó que el ingresar a la Cátedra UNESCO, le da a la UNACH la oportunidad de trabajar de manera coordinada con distintas universidades del mundo en proyectos donde se vinculan a las instituciones de educación superior con los diferentes sectores de la sociedad.</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"El Área de Género de la Universidad, aspira a la obtención de la Cátedra UNESCO en materia de Género y Desarrollo, con el objetivo de formar grupos de reflexión y puentes entre los círculos académicos, la sociedad civil, las comunidades locales e investigadores, a fin de aportar propuestas conjuntas relacionadas con las políticas de desarrollo", matizó.</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 xml:space="preserve">Por ello, </w:t>
      </w:r>
      <w:proofErr w:type="spellStart"/>
      <w:r w:rsidRPr="00A86BED">
        <w:rPr>
          <w:rFonts w:ascii="Times New Roman" w:eastAsia="Times New Roman" w:hAnsi="Times New Roman" w:cs="Times New Roman"/>
          <w:sz w:val="24"/>
          <w:szCs w:val="24"/>
          <w:lang w:eastAsia="es-MX"/>
        </w:rPr>
        <w:t>Rumaya</w:t>
      </w:r>
      <w:proofErr w:type="spellEnd"/>
      <w:r w:rsidRPr="00A86BED">
        <w:rPr>
          <w:rFonts w:ascii="Times New Roman" w:eastAsia="Times New Roman" w:hAnsi="Times New Roman" w:cs="Times New Roman"/>
          <w:sz w:val="24"/>
          <w:szCs w:val="24"/>
          <w:lang w:eastAsia="es-MX"/>
        </w:rPr>
        <w:t xml:space="preserve"> Farrera destacó la importancia del inicio de este Diplomado, enfocado a la exigencia de que los Derechos Humanos de las mujeres forman parte de la ética-social de nuestro tiempo, la cual constituye una necesidad y un aspecto de importancia nacional e internacional en la sociedad contemporánea.</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Luego de señalar que cada uno de los participantes de este Diplomado tiene la responsabilidad de replicar los conocimientos adquiridos en sus áreas de trabajo, apuntó que en una segunda etapa para la obtención de la Cátedra, la UNACH firmará un convenio de colaboración con Cátedra UNESCO-México, organismo rector de las actividades que en la materia se desarrollan en el país.</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Dijo que la creación de la cátedra, busca también vincular el trabajo que en materia de educación, promoción, investigación, docencia, difusión y divulgación de una cultura de derechos humanos en el país y en particular, los derechos humanos de las mujeres y los derechos de los migrantes, realizan ambas partes, puntualizó.</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Recordó que hoy en día, la Universidad Autónoma de Chiapas, que encabeza el rector Jaime Valls Esponda, lleva a cabo un proceso de internacionalización que ha arrojado resultados positivos en los últimos 14 meses, y citó como ejemplo la certificación internacional que otorga la Organización Mundial de Turismo al Programa Académico de la Licenciatura en Gestión Turística.</w:t>
      </w:r>
      <w:r w:rsidRPr="00A86BED">
        <w:rPr>
          <w:rFonts w:ascii="Times New Roman" w:eastAsia="Times New Roman" w:hAnsi="Times New Roman" w:cs="Times New Roman"/>
          <w:sz w:val="24"/>
          <w:szCs w:val="24"/>
          <w:lang w:eastAsia="es-MX"/>
        </w:rPr>
        <w:br/>
        <w:t> </w:t>
      </w:r>
      <w:r w:rsidRPr="00A86BED">
        <w:rPr>
          <w:rFonts w:ascii="Times New Roman" w:eastAsia="Times New Roman" w:hAnsi="Times New Roman" w:cs="Times New Roman"/>
          <w:sz w:val="24"/>
          <w:szCs w:val="24"/>
          <w:lang w:eastAsia="es-MX"/>
        </w:rPr>
        <w:br/>
        <w:t>De igual forma, la Universidad estrecha sus lazos con los migrantes al contar con un aula virtual en Casa Chiapas, en los Ángeles, California y desde donde ya cursan su licenciatura decenas de personas que por distintos motivos tuvieron que dejar su lugar de origen, hecho que se suma a los distintos convenios de trabajo e intercambio con universidades de Europa, Centro y Sudamérica.</w:t>
      </w:r>
    </w:p>
    <w:sectPr w:rsidR="00435FC8" w:rsidSect="00A86BED">
      <w:pgSz w:w="12240" w:h="15840"/>
      <w:pgMar w:top="851"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86BED"/>
    <w:rsid w:val="00435FC8"/>
    <w:rsid w:val="00A86B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5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2012-03-05T14:46:00Z</dcterms:created>
  <dcterms:modified xsi:type="dcterms:W3CDTF">2012-03-05T14:46:00Z</dcterms:modified>
</cp:coreProperties>
</file>