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4C" w:rsidRDefault="003E6E4C" w:rsidP="003E6E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3E6E4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Será  UNACH sede del Curso Internacional de Análisis de Riesgos Químicos Alimentarios</w:t>
      </w:r>
    </w:p>
    <w:p w:rsidR="003E6E4C" w:rsidRPr="003E6E4C" w:rsidRDefault="003E6E4C" w:rsidP="003E6E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3E6E4C" w:rsidRPr="003E6E4C" w:rsidRDefault="003E6E4C" w:rsidP="003E6E4C">
      <w:pPr>
        <w:numPr>
          <w:ilvl w:val="0"/>
          <w:numId w:val="1"/>
        </w:numPr>
        <w:spacing w:before="100" w:beforeAutospacing="1" w:after="100" w:afterAutospacing="1" w:line="240" w:lineRule="auto"/>
        <w:ind w:left="230"/>
        <w:jc w:val="both"/>
        <w:rPr>
          <w:rFonts w:ascii="Arial" w:eastAsia="Times New Roman" w:hAnsi="Arial" w:cs="Arial"/>
          <w:color w:val="000000"/>
          <w:lang w:eastAsia="es-MX"/>
        </w:rPr>
      </w:pPr>
      <w:r w:rsidRPr="003E6E4C">
        <w:rPr>
          <w:rFonts w:ascii="Arial" w:eastAsia="Times New Roman" w:hAnsi="Arial" w:cs="Arial"/>
          <w:color w:val="000000"/>
          <w:sz w:val="15"/>
          <w:szCs w:val="15"/>
          <w:lang w:eastAsia="es-MX"/>
        </w:rPr>
        <w:t xml:space="preserve">  </w:t>
      </w:r>
      <w:r w:rsidRPr="003E6E4C">
        <w:rPr>
          <w:rFonts w:ascii="Arial" w:eastAsia="Times New Roman" w:hAnsi="Arial" w:cs="Arial"/>
          <w:color w:val="000000"/>
          <w:lang w:eastAsia="es-MX"/>
        </w:rPr>
        <w:t xml:space="preserve">El curso se llevará a cabo en el Centro Maya de Estudios Agropecuarios ubicado en  </w:t>
      </w:r>
      <w:proofErr w:type="spellStart"/>
      <w:r w:rsidRPr="003E6E4C">
        <w:rPr>
          <w:rFonts w:ascii="Arial" w:eastAsia="Times New Roman" w:hAnsi="Arial" w:cs="Arial"/>
          <w:color w:val="000000"/>
          <w:lang w:eastAsia="es-MX"/>
        </w:rPr>
        <w:t>Catazajá</w:t>
      </w:r>
      <w:proofErr w:type="spellEnd"/>
      <w:r w:rsidRPr="003E6E4C">
        <w:rPr>
          <w:rFonts w:ascii="Arial" w:eastAsia="Times New Roman" w:hAnsi="Arial" w:cs="Arial"/>
          <w:color w:val="000000"/>
          <w:lang w:eastAsia="es-MX"/>
        </w:rPr>
        <w:t>.</w:t>
      </w:r>
    </w:p>
    <w:p w:rsidR="004911E7" w:rsidRPr="003E6E4C" w:rsidRDefault="003E6E4C" w:rsidP="003E6E4C">
      <w:pPr>
        <w:jc w:val="both"/>
      </w:pPr>
      <w:r w:rsidRPr="003E6E4C">
        <w:rPr>
          <w:rFonts w:ascii="Arial" w:eastAsia="Times New Roman" w:hAnsi="Arial" w:cs="Arial"/>
          <w:color w:val="000000"/>
          <w:lang w:eastAsia="es-MX"/>
        </w:rPr>
        <w:t xml:space="preserve">La Universidad Autónoma de Chiapas (UNACH) que encabeza el rector Jaime Valls Esponda, será sede del Curso Internacional de Análisis de Riesgos Químicos Alimentarios, a impartirse los días 16 y 17 de febrero en las instalaciones del Centro Maya de Estudios Agropecuarios, ubicado en el municipio de </w:t>
      </w:r>
      <w:proofErr w:type="spellStart"/>
      <w:r w:rsidRPr="003E6E4C">
        <w:rPr>
          <w:rFonts w:ascii="Arial" w:eastAsia="Times New Roman" w:hAnsi="Arial" w:cs="Arial"/>
          <w:color w:val="000000"/>
          <w:lang w:eastAsia="es-MX"/>
        </w:rPr>
        <w:t>Catazajá</w:t>
      </w:r>
      <w:proofErr w:type="spellEnd"/>
      <w:r w:rsidRPr="003E6E4C">
        <w:rPr>
          <w:rFonts w:ascii="Arial" w:eastAsia="Times New Roman" w:hAnsi="Arial" w:cs="Arial"/>
          <w:color w:val="000000"/>
          <w:lang w:eastAsia="es-MX"/>
        </w:rPr>
        <w:t>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Entrevistado sobre el tema, el coordinador general del Centro Maya, Roberto Sosa Rincón, expresó que el objetivo del curso es reflexionar sobre las consecuencias que podrían tener el abuso y descontrol de las sustancias químicas en el campo.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Explicó que de igual forma, los participantes analizarán lo relacionado con la manipulación de los alimentos a partir del uso de las sustancias químicas, dado que -dijo- este es un tema de interés porque son factores que inciden en la salud  de las personas.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Sosa Rincón explicó que mantener un control de niveles aceptables en el uso de estas sustancias depende mayormente de los productores y autoridades encargadas de manipular los alimentos antes de que se comercialicen.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Resaltó que en el curso enfocado a  la participación de profesionales que trabajan en la Industria Agro-Alimentaria y a instructores que manejan actividades operativas de investigación y docencia, se contará con la ponencia del investigador cubano, Miguel Oscar García Roché.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"García Roché, forma parte  del Departamento de Química y Toxicología del Instituto de Nutrición e Higiene de los Alimentos en La Habana, Cuba, es miembro de la Sociedad Latinoamericana de Nutrición (SLAN) desde 1997 y ha recibido cursos y adiestramientos en Hungría y España, entre otros países", puntualizó.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> </w:t>
      </w:r>
      <w:r w:rsidRPr="003E6E4C">
        <w:rPr>
          <w:rFonts w:ascii="Arial" w:eastAsia="Times New Roman" w:hAnsi="Arial" w:cs="Arial"/>
          <w:color w:val="000000"/>
          <w:lang w:eastAsia="es-MX"/>
        </w:rPr>
        <w:br/>
        <w:t xml:space="preserve">Los interesados en asistir a esta capacitación, podrán solicitar mayores informes al correo </w:t>
      </w:r>
      <w:hyperlink r:id="rId5" w:history="1">
        <w:r w:rsidRPr="003E6E4C">
          <w:rPr>
            <w:rFonts w:ascii="Arial" w:eastAsia="Times New Roman" w:hAnsi="Arial" w:cs="Arial"/>
            <w:color w:val="09469E"/>
            <w:lang w:eastAsia="es-MX"/>
          </w:rPr>
          <w:t>centro.maya@unach.mx</w:t>
        </w:r>
      </w:hyperlink>
      <w:r w:rsidRPr="003E6E4C">
        <w:rPr>
          <w:rFonts w:ascii="Arial" w:eastAsia="Times New Roman" w:hAnsi="Arial" w:cs="Arial"/>
          <w:color w:val="000000"/>
          <w:lang w:eastAsia="es-MX"/>
        </w:rPr>
        <w:t xml:space="preserve"> o al teléfono (045) 91 61 00 07 36</w:t>
      </w:r>
    </w:p>
    <w:sectPr w:rsidR="004911E7" w:rsidRPr="003E6E4C" w:rsidSect="00491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2D66"/>
    <w:multiLevelType w:val="multilevel"/>
    <w:tmpl w:val="F3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E6E4C"/>
    <w:rsid w:val="003E6E4C"/>
    <w:rsid w:val="0049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6E4C"/>
    <w:rPr>
      <w:strike w:val="0"/>
      <w:dstrike w:val="0"/>
      <w:color w:val="09469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o.maya@unach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2012-02-07T14:21:00Z</dcterms:created>
  <dcterms:modified xsi:type="dcterms:W3CDTF">2012-02-07T14:22:00Z</dcterms:modified>
</cp:coreProperties>
</file>