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C5" w:rsidRDefault="009965C5" w:rsidP="009965C5">
      <w:pPr>
        <w:spacing w:after="0" w:line="240" w:lineRule="auto"/>
        <w:jc w:val="center"/>
        <w:rPr>
          <w:rFonts w:ascii="Arial" w:eastAsia="Times New Roman" w:hAnsi="Arial" w:cs="Arial"/>
          <w:b/>
          <w:bCs/>
          <w:color w:val="000000"/>
          <w:sz w:val="24"/>
          <w:szCs w:val="24"/>
          <w:lang w:eastAsia="es-MX"/>
        </w:rPr>
      </w:pPr>
      <w:r w:rsidRPr="009965C5">
        <w:rPr>
          <w:rFonts w:ascii="Arial" w:eastAsia="Times New Roman" w:hAnsi="Arial" w:cs="Arial"/>
          <w:b/>
          <w:bCs/>
          <w:color w:val="000000"/>
          <w:sz w:val="24"/>
          <w:szCs w:val="24"/>
          <w:lang w:eastAsia="es-MX"/>
        </w:rPr>
        <w:t>Oferta UNACH su primera Maestría en línea</w:t>
      </w:r>
    </w:p>
    <w:p w:rsidR="009965C5" w:rsidRDefault="009965C5" w:rsidP="009965C5">
      <w:pPr>
        <w:spacing w:after="0" w:line="240" w:lineRule="auto"/>
        <w:jc w:val="center"/>
        <w:rPr>
          <w:rFonts w:ascii="Arial" w:eastAsia="Times New Roman" w:hAnsi="Arial" w:cs="Arial"/>
          <w:b/>
          <w:bCs/>
          <w:color w:val="000000"/>
          <w:sz w:val="24"/>
          <w:szCs w:val="24"/>
          <w:lang w:eastAsia="es-MX"/>
        </w:rPr>
      </w:pPr>
    </w:p>
    <w:p w:rsidR="009965C5" w:rsidRPr="009965C5" w:rsidRDefault="009965C5" w:rsidP="009965C5">
      <w:pPr>
        <w:spacing w:after="0" w:line="240" w:lineRule="auto"/>
        <w:jc w:val="center"/>
        <w:rPr>
          <w:rFonts w:ascii="Arial" w:eastAsia="Times New Roman" w:hAnsi="Arial" w:cs="Arial"/>
          <w:color w:val="000000"/>
          <w:sz w:val="24"/>
          <w:szCs w:val="24"/>
          <w:lang w:eastAsia="es-MX"/>
        </w:rPr>
      </w:pPr>
    </w:p>
    <w:p w:rsidR="009965C5" w:rsidRPr="009965C5" w:rsidRDefault="009965C5" w:rsidP="009965C5">
      <w:pPr>
        <w:pStyle w:val="Prrafodelista"/>
        <w:numPr>
          <w:ilvl w:val="0"/>
          <w:numId w:val="1"/>
        </w:numPr>
        <w:jc w:val="both"/>
        <w:rPr>
          <w:sz w:val="24"/>
          <w:szCs w:val="24"/>
        </w:rPr>
      </w:pPr>
      <w:r w:rsidRPr="009965C5">
        <w:rPr>
          <w:rFonts w:ascii="Arial" w:eastAsia="Times New Roman" w:hAnsi="Arial" w:cs="Arial"/>
          <w:color w:val="000000"/>
          <w:sz w:val="24"/>
          <w:szCs w:val="24"/>
          <w:lang w:eastAsia="es-MX"/>
        </w:rPr>
        <w:t>Se trata de la Maestría en Gestión para el Desarrollo</w:t>
      </w:r>
    </w:p>
    <w:p w:rsidR="009965C5" w:rsidRPr="009965C5" w:rsidRDefault="009965C5" w:rsidP="009965C5">
      <w:pPr>
        <w:pStyle w:val="Prrafodelista"/>
        <w:numPr>
          <w:ilvl w:val="0"/>
          <w:numId w:val="1"/>
        </w:numPr>
        <w:jc w:val="both"/>
        <w:rPr>
          <w:sz w:val="24"/>
          <w:szCs w:val="24"/>
        </w:rPr>
      </w:pPr>
      <w:r w:rsidRPr="009965C5">
        <w:rPr>
          <w:rFonts w:ascii="Arial" w:eastAsia="Times New Roman" w:hAnsi="Arial" w:cs="Arial"/>
          <w:color w:val="000000"/>
          <w:sz w:val="24"/>
          <w:szCs w:val="24"/>
          <w:lang w:eastAsia="es-MX"/>
        </w:rPr>
        <w:t>Tendr</w:t>
      </w:r>
      <w:r>
        <w:rPr>
          <w:rFonts w:ascii="Arial" w:eastAsia="Times New Roman" w:hAnsi="Arial" w:cs="Arial"/>
          <w:color w:val="000000"/>
          <w:sz w:val="24"/>
          <w:szCs w:val="24"/>
          <w:lang w:eastAsia="es-MX"/>
        </w:rPr>
        <w:t>á una duración de año y medio</w:t>
      </w:r>
    </w:p>
    <w:p w:rsidR="00B8325A" w:rsidRPr="009965C5" w:rsidRDefault="009965C5" w:rsidP="009965C5">
      <w:pPr>
        <w:ind w:left="360"/>
        <w:jc w:val="both"/>
        <w:rPr>
          <w:sz w:val="24"/>
          <w:szCs w:val="24"/>
        </w:rPr>
      </w:pPr>
      <w:r w:rsidRPr="009965C5">
        <w:rPr>
          <w:rFonts w:ascii="Arial" w:eastAsia="Times New Roman" w:hAnsi="Arial" w:cs="Arial"/>
          <w:color w:val="000000"/>
          <w:sz w:val="24"/>
          <w:szCs w:val="24"/>
          <w:lang w:eastAsia="es-MX"/>
        </w:rPr>
        <w:t>Para seguir avanzando en la innovación y la competitividad, la Universidad Autónoma de Chiapas (UNACH), que encabeza el rector Jaime Valls Esponda, oferta su primera maestría en línea, denominada Gestión para el Desarrollo, dirigida a los profesionales de diferentes disciplinas, principalmente del área económico-administrativa.</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En entrevista, la coordinadora de la Maestría, Carolina Gómez Hinojosa indicó que a través de este programa se pretende formar gestores de alto nivel, capaces de generar proyectos de investigación e intervención, que contribuyan a la construcción de nuevos diseños de políticas públicas para el desarrollo de los sectores social, público y privado.</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"La Máxima Casa de Estudios está preocupada en brindar oportunidades para que sigan preparándose y sean competentes, con disciplinas novedosas y necesarias para los diferentes espacios. Por ello, la experiencia que tiene el núcleo académico y el cuidado que se tuvo en el diseño, respaldan la calidad de esta maestría", enfatizó.</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Luego de puntualizar que trabajan de manera coordinada con la Universidad Virtual, la también coordinadora del Consorcio en Ciencias Económicas y Administrativas, dijo que este posgrado que comenzará el próximo 6 de marzo, tendrá una duración de año y medio, estructurada en tres módulos: Básico, Herramientas para la gestión y Gestión.</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Asimismo, resaltó que los costos son accesibles, ya que la inscripción y la colegiatura -que suman los 12 mil pesos-, se realizarán de manera semestral a diferencia de las universidades privadas, cuya cuota representa casi la misma cantidad, pero por cada materia del plan de estudios.</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Gómez Hinojosa, agregó que de manera previa, deberán pagar dos mil 600 pesos por el proceso de selección y mil 750 por un curso de competencias virtuales, que se ofrecerá en el mes de febrero para que los interesados se familiaricen con la plataforma y el mapa curricular.</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Tras señalar que la convocatoria también está abierta para personas que residen en el extranjero, añadió que en este momento se encuentran en la recepción de documentos de los interesados, proceso que concluirá el 27 de enero.</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r>
      <w:r w:rsidRPr="009965C5">
        <w:rPr>
          <w:rFonts w:ascii="Arial" w:eastAsia="Times New Roman" w:hAnsi="Arial" w:cs="Arial"/>
          <w:color w:val="000000"/>
          <w:sz w:val="24"/>
          <w:szCs w:val="24"/>
          <w:lang w:eastAsia="es-MX"/>
        </w:rPr>
        <w:lastRenderedPageBreak/>
        <w:t xml:space="preserve">Informó que este trámite pueden realizarlo de manera personal, acudiendo a la Unidad de Estudios de Posgrado (UEP), ubicada en boulevard Los Laguitos 338, colonia Los Laguitos; o bien escanear sus documentos con sus datos completos y enviarlos al correo electrónico </w:t>
      </w:r>
      <w:hyperlink r:id="rId5" w:tgtFrame="_blank" w:history="1">
        <w:r w:rsidRPr="009965C5">
          <w:rPr>
            <w:rFonts w:ascii="Arial" w:eastAsia="Times New Roman" w:hAnsi="Arial" w:cs="Arial"/>
            <w:color w:val="09469E"/>
            <w:sz w:val="24"/>
            <w:szCs w:val="24"/>
            <w:lang w:eastAsia="es-MX"/>
          </w:rPr>
          <w:t>ccea@unach.mx</w:t>
        </w:r>
      </w:hyperlink>
      <w:r w:rsidRPr="009965C5">
        <w:rPr>
          <w:rFonts w:ascii="Arial" w:eastAsia="Times New Roman" w:hAnsi="Arial" w:cs="Arial"/>
          <w:color w:val="000000"/>
          <w:sz w:val="24"/>
          <w:szCs w:val="24"/>
          <w:lang w:eastAsia="es-MX"/>
        </w:rPr>
        <w:t xml:space="preserve"> &lt;mailto:</w:t>
      </w:r>
      <w:hyperlink r:id="rId6" w:tgtFrame="_blank" w:history="1">
        <w:r w:rsidRPr="009965C5">
          <w:rPr>
            <w:rFonts w:ascii="Arial" w:eastAsia="Times New Roman" w:hAnsi="Arial" w:cs="Arial"/>
            <w:color w:val="09469E"/>
            <w:sz w:val="24"/>
            <w:szCs w:val="24"/>
            <w:lang w:eastAsia="es-MX"/>
          </w:rPr>
          <w:t>ccea@unach.mx</w:t>
        </w:r>
      </w:hyperlink>
      <w:r w:rsidRPr="009965C5">
        <w:rPr>
          <w:rFonts w:ascii="Arial" w:eastAsia="Times New Roman" w:hAnsi="Arial" w:cs="Arial"/>
          <w:color w:val="000000"/>
          <w:sz w:val="24"/>
          <w:szCs w:val="24"/>
          <w:lang w:eastAsia="es-MX"/>
        </w:rPr>
        <w:t>&gt;</w:t>
      </w:r>
      <w:r w:rsidRPr="009965C5">
        <w:rPr>
          <w:rFonts w:ascii="Arial" w:eastAsia="Times New Roman" w:hAnsi="Arial" w:cs="Arial"/>
          <w:color w:val="000000"/>
          <w:sz w:val="24"/>
          <w:szCs w:val="24"/>
          <w:lang w:eastAsia="es-MX"/>
        </w:rPr>
        <w:br/>
        <w:t> </w:t>
      </w:r>
      <w:r w:rsidRPr="009965C5">
        <w:rPr>
          <w:rFonts w:ascii="Arial" w:eastAsia="Times New Roman" w:hAnsi="Arial" w:cs="Arial"/>
          <w:color w:val="000000"/>
          <w:sz w:val="24"/>
          <w:szCs w:val="24"/>
          <w:lang w:eastAsia="es-MX"/>
        </w:rPr>
        <w:br/>
        <w:t xml:space="preserve">Por último, la coordinadora de la Maestría en Gestión para el Desarrollo puntualizó que para conocer los documentos requeridos u obtener mayor información sobre el posgrado, pueden consultar la página web </w:t>
      </w:r>
      <w:hyperlink r:id="rId7" w:tgtFrame="_blank" w:history="1">
        <w:r w:rsidRPr="009965C5">
          <w:rPr>
            <w:rFonts w:ascii="Arial" w:eastAsia="Times New Roman" w:hAnsi="Arial" w:cs="Arial"/>
            <w:color w:val="09469E"/>
            <w:sz w:val="24"/>
            <w:szCs w:val="24"/>
            <w:lang w:eastAsia="es-MX"/>
          </w:rPr>
          <w:t>www.maestria.unach.mx/oferta.php</w:t>
        </w:r>
      </w:hyperlink>
      <w:r w:rsidRPr="009965C5">
        <w:rPr>
          <w:rFonts w:ascii="Arial" w:eastAsia="Times New Roman" w:hAnsi="Arial" w:cs="Arial"/>
          <w:color w:val="000000"/>
          <w:sz w:val="24"/>
          <w:szCs w:val="24"/>
          <w:lang w:eastAsia="es-MX"/>
        </w:rPr>
        <w:t xml:space="preserve"> &lt;</w:t>
      </w:r>
      <w:hyperlink r:id="rId8" w:tgtFrame="_blank" w:history="1">
        <w:r w:rsidRPr="009965C5">
          <w:rPr>
            <w:rFonts w:ascii="Arial" w:eastAsia="Times New Roman" w:hAnsi="Arial" w:cs="Arial"/>
            <w:color w:val="09469E"/>
            <w:sz w:val="24"/>
            <w:szCs w:val="24"/>
            <w:lang w:eastAsia="es-MX"/>
          </w:rPr>
          <w:t>http://www.maestria.unach.mx/oferta.php</w:t>
        </w:r>
      </w:hyperlink>
      <w:r w:rsidRPr="009965C5">
        <w:rPr>
          <w:rFonts w:ascii="Arial" w:eastAsia="Times New Roman" w:hAnsi="Arial" w:cs="Arial"/>
          <w:color w:val="000000"/>
          <w:sz w:val="24"/>
          <w:szCs w:val="24"/>
          <w:lang w:eastAsia="es-MX"/>
        </w:rPr>
        <w:t>&gt; .</w:t>
      </w:r>
    </w:p>
    <w:sectPr w:rsidR="00B8325A" w:rsidRPr="009965C5" w:rsidSect="009965C5">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97182"/>
    <w:multiLevelType w:val="hybridMultilevel"/>
    <w:tmpl w:val="B1348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5C5"/>
    <w:rsid w:val="009965C5"/>
    <w:rsid w:val="00B832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965C5"/>
    <w:rPr>
      <w:strike w:val="0"/>
      <w:dstrike w:val="0"/>
      <w:color w:val="09469E"/>
      <w:u w:val="none"/>
      <w:effect w:val="none"/>
    </w:rPr>
  </w:style>
  <w:style w:type="paragraph" w:styleId="Prrafodelista">
    <w:name w:val="List Paragraph"/>
    <w:basedOn w:val="Normal"/>
    <w:uiPriority w:val="34"/>
    <w:qFormat/>
    <w:rsid w:val="009965C5"/>
    <w:pPr>
      <w:ind w:left="720"/>
      <w:contextualSpacing/>
    </w:pPr>
  </w:style>
</w:styles>
</file>

<file path=word/webSettings.xml><?xml version="1.0" encoding="utf-8"?>
<w:webSettings xmlns:r="http://schemas.openxmlformats.org/officeDocument/2006/relationships" xmlns:w="http://schemas.openxmlformats.org/wordprocessingml/2006/main">
  <w:divs>
    <w:div w:id="942304652">
      <w:bodyDiv w:val="1"/>
      <w:marLeft w:val="0"/>
      <w:marRight w:val="0"/>
      <w:marTop w:val="0"/>
      <w:marBottom w:val="0"/>
      <w:divBdr>
        <w:top w:val="none" w:sz="0" w:space="0" w:color="auto"/>
        <w:left w:val="none" w:sz="0" w:space="0" w:color="auto"/>
        <w:bottom w:val="none" w:sz="0" w:space="0" w:color="auto"/>
        <w:right w:val="none" w:sz="0" w:space="0" w:color="auto"/>
      </w:divBdr>
      <w:divsChild>
        <w:div w:id="1717660497">
          <w:marLeft w:val="0"/>
          <w:marRight w:val="0"/>
          <w:marTop w:val="0"/>
          <w:marBottom w:val="0"/>
          <w:divBdr>
            <w:top w:val="none" w:sz="0" w:space="0" w:color="auto"/>
            <w:left w:val="none" w:sz="0" w:space="0" w:color="auto"/>
            <w:bottom w:val="none" w:sz="0" w:space="0" w:color="auto"/>
            <w:right w:val="none" w:sz="0" w:space="0" w:color="auto"/>
          </w:divBdr>
          <w:divsChild>
            <w:div w:id="1118837317">
              <w:marLeft w:val="0"/>
              <w:marRight w:val="0"/>
              <w:marTop w:val="0"/>
              <w:marBottom w:val="0"/>
              <w:divBdr>
                <w:top w:val="none" w:sz="0" w:space="0" w:color="auto"/>
                <w:left w:val="none" w:sz="0" w:space="0" w:color="auto"/>
                <w:bottom w:val="none" w:sz="0" w:space="0" w:color="auto"/>
                <w:right w:val="none" w:sz="0" w:space="0" w:color="auto"/>
              </w:divBdr>
              <w:divsChild>
                <w:div w:id="1336416146">
                  <w:marLeft w:val="0"/>
                  <w:marRight w:val="0"/>
                  <w:marTop w:val="0"/>
                  <w:marBottom w:val="0"/>
                  <w:divBdr>
                    <w:top w:val="none" w:sz="0" w:space="0" w:color="auto"/>
                    <w:left w:val="none" w:sz="0" w:space="0" w:color="auto"/>
                    <w:bottom w:val="none" w:sz="0" w:space="0" w:color="auto"/>
                    <w:right w:val="none" w:sz="0" w:space="0" w:color="auto"/>
                  </w:divBdr>
                  <w:divsChild>
                    <w:div w:id="2146851264">
                      <w:marLeft w:val="0"/>
                      <w:marRight w:val="0"/>
                      <w:marTop w:val="0"/>
                      <w:marBottom w:val="0"/>
                      <w:divBdr>
                        <w:top w:val="none" w:sz="0" w:space="0" w:color="auto"/>
                        <w:left w:val="none" w:sz="0" w:space="0" w:color="auto"/>
                        <w:bottom w:val="none" w:sz="0" w:space="0" w:color="auto"/>
                        <w:right w:val="none" w:sz="0" w:space="0" w:color="auto"/>
                      </w:divBdr>
                      <w:divsChild>
                        <w:div w:id="1664774295">
                          <w:marLeft w:val="0"/>
                          <w:marRight w:val="0"/>
                          <w:marTop w:val="0"/>
                          <w:marBottom w:val="0"/>
                          <w:divBdr>
                            <w:top w:val="none" w:sz="0" w:space="0" w:color="auto"/>
                            <w:left w:val="none" w:sz="0" w:space="0" w:color="auto"/>
                            <w:bottom w:val="none" w:sz="0" w:space="0" w:color="auto"/>
                            <w:right w:val="none" w:sz="0" w:space="0" w:color="auto"/>
                          </w:divBdr>
                          <w:divsChild>
                            <w:div w:id="317851487">
                              <w:marLeft w:val="0"/>
                              <w:marRight w:val="0"/>
                              <w:marTop w:val="0"/>
                              <w:marBottom w:val="0"/>
                              <w:divBdr>
                                <w:top w:val="none" w:sz="0" w:space="0" w:color="auto"/>
                                <w:left w:val="none" w:sz="0" w:space="0" w:color="auto"/>
                                <w:bottom w:val="none" w:sz="0" w:space="0" w:color="auto"/>
                                <w:right w:val="none" w:sz="0" w:space="0" w:color="auto"/>
                              </w:divBdr>
                              <w:divsChild>
                                <w:div w:id="337580921">
                                  <w:marLeft w:val="0"/>
                                  <w:marRight w:val="0"/>
                                  <w:marTop w:val="0"/>
                                  <w:marBottom w:val="0"/>
                                  <w:divBdr>
                                    <w:top w:val="none" w:sz="0" w:space="0" w:color="auto"/>
                                    <w:left w:val="none" w:sz="0" w:space="0" w:color="auto"/>
                                    <w:bottom w:val="none" w:sz="0" w:space="0" w:color="auto"/>
                                    <w:right w:val="none" w:sz="0" w:space="0" w:color="auto"/>
                                  </w:divBdr>
                                  <w:divsChild>
                                    <w:div w:id="10273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estria.unach.mx/oferta.php" TargetMode="External"/><Relationship Id="rId3" Type="http://schemas.openxmlformats.org/officeDocument/2006/relationships/settings" Target="settings.xml"/><Relationship Id="rId7" Type="http://schemas.openxmlformats.org/officeDocument/2006/relationships/hyperlink" Target="http://www.maestria.unach.mx/ofert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ea@unach.mx" TargetMode="External"/><Relationship Id="rId5" Type="http://schemas.openxmlformats.org/officeDocument/2006/relationships/hyperlink" Target="mailto:ccea@unach.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2012-01-19T13:51:00Z</dcterms:created>
  <dcterms:modified xsi:type="dcterms:W3CDTF">2012-01-19T13:54:00Z</dcterms:modified>
</cp:coreProperties>
</file>