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B3" w:rsidRPr="00D307B3" w:rsidRDefault="00D307B3" w:rsidP="00D307B3">
      <w:pPr>
        <w:pStyle w:val="NormalWeb"/>
        <w:spacing w:before="0" w:after="0"/>
        <w:jc w:val="center"/>
        <w:rPr>
          <w:rFonts w:ascii="Arial" w:hAnsi="Arial" w:cs="Arial"/>
          <w:color w:val="000000"/>
          <w:sz w:val="15"/>
          <w:szCs w:val="15"/>
        </w:rPr>
      </w:pPr>
      <w:r w:rsidRPr="00D307B3">
        <w:rPr>
          <w:rFonts w:ascii="Arial" w:hAnsi="Arial" w:cs="Arial"/>
          <w:b/>
          <w:bCs/>
          <w:color w:val="000000"/>
          <w:sz w:val="28"/>
          <w:szCs w:val="28"/>
        </w:rPr>
        <w:t>Crece infraestructura en la UNACH con el apoyo de los  Ayuntamientos</w:t>
      </w:r>
    </w:p>
    <w:p w:rsidR="00D307B3" w:rsidRPr="00D307B3" w:rsidRDefault="00D307B3" w:rsidP="00D307B3">
      <w:pPr>
        <w:pStyle w:val="NormalWeb"/>
        <w:spacing w:before="0" w:after="0"/>
        <w:jc w:val="center"/>
        <w:rPr>
          <w:rFonts w:ascii="Arial" w:hAnsi="Arial" w:cs="Arial"/>
          <w:color w:val="000000"/>
          <w:sz w:val="15"/>
          <w:szCs w:val="15"/>
        </w:rPr>
      </w:pPr>
      <w:r w:rsidRPr="00D307B3">
        <w:rPr>
          <w:rFonts w:ascii="Arial" w:hAnsi="Arial" w:cs="Arial"/>
          <w:b/>
          <w:bCs/>
          <w:color w:val="000000"/>
        </w:rPr>
        <w:t> </w:t>
      </w:r>
    </w:p>
    <w:p w:rsidR="00D307B3" w:rsidRPr="00D307B3" w:rsidRDefault="00D307B3" w:rsidP="00D307B3">
      <w:pPr>
        <w:pStyle w:val="NormalWeb"/>
        <w:spacing w:before="0" w:after="0"/>
        <w:ind w:left="720"/>
        <w:rPr>
          <w:rFonts w:ascii="Arial" w:hAnsi="Arial" w:cs="Arial"/>
          <w:color w:val="000000"/>
          <w:sz w:val="15"/>
          <w:szCs w:val="15"/>
        </w:rPr>
      </w:pPr>
      <w:r>
        <w:rPr>
          <w:rFonts w:ascii="Symbol" w:hAnsi="Symbol" w:cs="Arial"/>
          <w:color w:val="000000"/>
          <w:lang/>
        </w:rPr>
        <w:t></w:t>
      </w:r>
      <w:r w:rsidRPr="00D307B3">
        <w:rPr>
          <w:color w:val="000000"/>
          <w:sz w:val="14"/>
          <w:szCs w:val="14"/>
        </w:rPr>
        <w:t xml:space="preserve">         </w:t>
      </w:r>
      <w:r w:rsidRPr="00D307B3">
        <w:rPr>
          <w:rFonts w:ascii="Arial" w:hAnsi="Arial" w:cs="Arial"/>
          <w:b/>
          <w:bCs/>
          <w:color w:val="000000"/>
        </w:rPr>
        <w:t>La obra, resultado de las políticas de vinculación y de gestión</w:t>
      </w:r>
    </w:p>
    <w:p w:rsidR="00D307B3" w:rsidRPr="00D307B3" w:rsidRDefault="00D307B3" w:rsidP="00D307B3">
      <w:pPr>
        <w:pStyle w:val="NormalWeb"/>
        <w:spacing w:before="0" w:after="0"/>
        <w:rPr>
          <w:rFonts w:ascii="Arial" w:hAnsi="Arial" w:cs="Arial"/>
          <w:color w:val="000000"/>
          <w:sz w:val="15"/>
          <w:szCs w:val="15"/>
        </w:rPr>
      </w:pPr>
      <w:r w:rsidRPr="00D307B3">
        <w:rPr>
          <w:rFonts w:ascii="Arial" w:hAnsi="Arial" w:cs="Arial"/>
          <w:b/>
          <w:bCs/>
          <w:color w:val="000000"/>
        </w:rPr>
        <w:t> </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b/>
          <w:bCs/>
          <w:color w:val="000000"/>
        </w:rPr>
        <w:t>Comitán, Chiapas.-</w:t>
      </w:r>
      <w:r w:rsidRPr="00D307B3">
        <w:rPr>
          <w:rFonts w:ascii="Arial" w:hAnsi="Arial" w:cs="Arial"/>
          <w:color w:val="000000"/>
        </w:rPr>
        <w:t xml:space="preserve"> Como parte del trabajo de vinculación y gestión que realiza la Universidad Autónoma de Chiapas con los municipios del estado, el Campus VIII, de la Máxima Casa de Estudios, con sede en esta ciudad, cuenta ya con una nueva infraestructura sanitaria.</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 </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Al sostener un encuentro con la comunidad universitaria de la Escuela de Ciencias Administrativas y ante el presidente municipal, José Antonio Aguilar Meza, el rector Jaime Valls Esponda reconoció el esfuerzo del gobierno local para la construcción de estas instalaciones en beneficio de alumnos, docentes y administrativos.</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 </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Durante el acto, remarcó que estas obras son resultado de las buenas relaciones que han construido la Universidad y, los gobiernos federal, estatal y municipal, “hecho que demuestra que es más fácil avanzar si trabajamos en un esquema de coordinación y en unidad para alcanzar mejores resultados”.</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 </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Por su parte, el presidente municipal, José Antonio Aguilar Meza, aseguró que “en la educación están los grandes avances de un pueblo”, y destacó la atención que el rector tiene para cada uno de los campus universitarios; por lo que refrendó su compromiso de seguir trabajando unidos para beneficio de esta casa de estudios.</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 </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Esta obra de infraestructura sanitaria, que estuvo a cargo del municipio, cuenta con 52 metros cuadrados de construcción, muros de block, losa de concreto, loseta cerámica en pisos y azulejo en muros, instalación hidrosanitaria y eléctrica, además de sistema de bombeo y tinacos para su mejor funcionamiento.</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 </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Esta obra se suma a los esfuerzos de infraestructura que la actual administración realiza, ya que gracias a las gestiones del rector Jaime Valls Esponda se llevan a cabo obras como Ciudad Universitaria, la Tienda UNACH, la Estancia infantil que prestará servicio a madres universitarias en Tuxtla Gutiérrez y el Centro Internacional de Física Teórica en el municipio de Ocozocoautla.</w:t>
      </w:r>
    </w:p>
    <w:p w:rsidR="00D307B3" w:rsidRPr="00D307B3" w:rsidRDefault="00D307B3" w:rsidP="00D307B3">
      <w:pPr>
        <w:pStyle w:val="NormalWeb"/>
        <w:spacing w:before="0" w:after="0"/>
        <w:jc w:val="both"/>
        <w:rPr>
          <w:rFonts w:ascii="Arial" w:hAnsi="Arial" w:cs="Arial"/>
          <w:color w:val="000000"/>
          <w:sz w:val="15"/>
          <w:szCs w:val="15"/>
        </w:rPr>
      </w:pPr>
      <w:r w:rsidRPr="00D307B3">
        <w:rPr>
          <w:rFonts w:ascii="Arial" w:hAnsi="Arial" w:cs="Arial"/>
          <w:color w:val="000000"/>
        </w:rPr>
        <w:t> </w:t>
      </w:r>
    </w:p>
    <w:p w:rsidR="00D307B3" w:rsidRDefault="00D307B3" w:rsidP="00D307B3">
      <w:pPr>
        <w:pStyle w:val="NormalWeb"/>
        <w:spacing w:before="0" w:after="0"/>
        <w:jc w:val="both"/>
        <w:rPr>
          <w:rFonts w:ascii="Arial" w:hAnsi="Arial" w:cs="Arial"/>
          <w:color w:val="000000"/>
          <w:sz w:val="15"/>
          <w:szCs w:val="15"/>
          <w:lang/>
        </w:rPr>
      </w:pPr>
      <w:r w:rsidRPr="00D307B3">
        <w:rPr>
          <w:rFonts w:ascii="Arial" w:hAnsi="Arial" w:cs="Arial"/>
          <w:color w:val="000000"/>
        </w:rPr>
        <w:t xml:space="preserve">Asimismo, ha logrado obtener recursos para la conclusión del Polilaboratorio en Tapachula y el edificio para docentes en la Facultad de Humanidades en la capital de Chiapas, entre otras, que se concluirán con el apoyo del gobernador Juan Sabines Guerrero y el Gobierno Federal.  </w:t>
      </w:r>
      <w:r>
        <w:rPr>
          <w:rFonts w:ascii="Arial" w:hAnsi="Arial" w:cs="Arial"/>
          <w:color w:val="000000"/>
          <w:lang/>
        </w:rPr>
        <w:t>(*)</w:t>
      </w:r>
    </w:p>
    <w:p w:rsidR="003B3933" w:rsidRDefault="003B3933"/>
    <w:sectPr w:rsidR="003B3933" w:rsidSect="003B39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7B3"/>
    <w:rsid w:val="003B3933"/>
    <w:rsid w:val="00D307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07B3"/>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725324822">
      <w:bodyDiv w:val="1"/>
      <w:marLeft w:val="0"/>
      <w:marRight w:val="0"/>
      <w:marTop w:val="0"/>
      <w:marBottom w:val="0"/>
      <w:divBdr>
        <w:top w:val="none" w:sz="0" w:space="0" w:color="auto"/>
        <w:left w:val="none" w:sz="0" w:space="0" w:color="auto"/>
        <w:bottom w:val="none" w:sz="0" w:space="0" w:color="auto"/>
        <w:right w:val="none" w:sz="0" w:space="0" w:color="auto"/>
      </w:divBdr>
      <w:divsChild>
        <w:div w:id="153037626">
          <w:marLeft w:val="0"/>
          <w:marRight w:val="0"/>
          <w:marTop w:val="0"/>
          <w:marBottom w:val="0"/>
          <w:divBdr>
            <w:top w:val="none" w:sz="0" w:space="0" w:color="auto"/>
            <w:left w:val="none" w:sz="0" w:space="0" w:color="auto"/>
            <w:bottom w:val="none" w:sz="0" w:space="0" w:color="auto"/>
            <w:right w:val="none" w:sz="0" w:space="0" w:color="auto"/>
          </w:divBdr>
          <w:divsChild>
            <w:div w:id="1119176916">
              <w:marLeft w:val="0"/>
              <w:marRight w:val="0"/>
              <w:marTop w:val="0"/>
              <w:marBottom w:val="0"/>
              <w:divBdr>
                <w:top w:val="none" w:sz="0" w:space="0" w:color="auto"/>
                <w:left w:val="none" w:sz="0" w:space="0" w:color="auto"/>
                <w:bottom w:val="none" w:sz="0" w:space="0" w:color="auto"/>
                <w:right w:val="none" w:sz="0" w:space="0" w:color="auto"/>
              </w:divBdr>
              <w:divsChild>
                <w:div w:id="2098749919">
                  <w:marLeft w:val="0"/>
                  <w:marRight w:val="0"/>
                  <w:marTop w:val="0"/>
                  <w:marBottom w:val="0"/>
                  <w:divBdr>
                    <w:top w:val="none" w:sz="0" w:space="0" w:color="auto"/>
                    <w:left w:val="none" w:sz="0" w:space="0" w:color="auto"/>
                    <w:bottom w:val="none" w:sz="0" w:space="0" w:color="auto"/>
                    <w:right w:val="none" w:sz="0" w:space="0" w:color="auto"/>
                  </w:divBdr>
                  <w:divsChild>
                    <w:div w:id="929583533">
                      <w:marLeft w:val="0"/>
                      <w:marRight w:val="0"/>
                      <w:marTop w:val="0"/>
                      <w:marBottom w:val="0"/>
                      <w:divBdr>
                        <w:top w:val="none" w:sz="0" w:space="0" w:color="auto"/>
                        <w:left w:val="none" w:sz="0" w:space="0" w:color="auto"/>
                        <w:bottom w:val="none" w:sz="0" w:space="0" w:color="auto"/>
                        <w:right w:val="none" w:sz="0" w:space="0" w:color="auto"/>
                      </w:divBdr>
                      <w:divsChild>
                        <w:div w:id="1744989013">
                          <w:marLeft w:val="0"/>
                          <w:marRight w:val="0"/>
                          <w:marTop w:val="0"/>
                          <w:marBottom w:val="0"/>
                          <w:divBdr>
                            <w:top w:val="none" w:sz="0" w:space="0" w:color="auto"/>
                            <w:left w:val="none" w:sz="0" w:space="0" w:color="auto"/>
                            <w:bottom w:val="none" w:sz="0" w:space="0" w:color="auto"/>
                            <w:right w:val="none" w:sz="0" w:space="0" w:color="auto"/>
                          </w:divBdr>
                          <w:divsChild>
                            <w:div w:id="6198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2012-01-11T14:19:00Z</dcterms:created>
  <dcterms:modified xsi:type="dcterms:W3CDTF">2012-01-11T14:19:00Z</dcterms:modified>
</cp:coreProperties>
</file>