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8F6" w:rsidRPr="004478F6" w:rsidRDefault="004478F6" w:rsidP="004478F6">
      <w:pPr>
        <w:jc w:val="center"/>
        <w:rPr>
          <w:b/>
          <w:sz w:val="28"/>
          <w:szCs w:val="28"/>
        </w:rPr>
      </w:pPr>
      <w:r w:rsidRPr="004478F6">
        <w:rPr>
          <w:b/>
          <w:sz w:val="28"/>
          <w:szCs w:val="28"/>
        </w:rPr>
        <w:t>Realizan servicio social alrededor de cuatro mil estudiantes de la UNACH en diferentes sectores de la sociedad</w:t>
      </w:r>
    </w:p>
    <w:p w:rsidR="004478F6" w:rsidRDefault="004478F6" w:rsidP="004478F6">
      <w:pPr>
        <w:jc w:val="both"/>
      </w:pPr>
      <w:r>
        <w:t>•Cumple UNACH como institución socialmente responsable: JVE</w:t>
      </w:r>
    </w:p>
    <w:p w:rsidR="004478F6" w:rsidRDefault="004478F6" w:rsidP="004478F6">
      <w:pPr>
        <w:jc w:val="both"/>
      </w:pPr>
      <w:r>
        <w:t>En seguimiento a las políticas de desarrollo y a fin de contribuir desde la academia al bienestar de las distintas regiones del estado, la Universidad Autónoma de Chiapas puso en marcha la Maestría en Gestión de los Objetivos de Desarrollo del Milenio.</w:t>
      </w:r>
    </w:p>
    <w:p w:rsidR="004478F6" w:rsidRDefault="004478F6" w:rsidP="004478F6">
      <w:pPr>
        <w:jc w:val="both"/>
      </w:pPr>
      <w:r>
        <w:t xml:space="preserve">En entrevista, el rector Jaime Valls Esponda mencionó que esta Maestría surge con el propósito de formar profesionales con los conocimientos, habilidades y valores para abordar la complejidad de este esquema de desarrollo, y recordó que en su inicio se contó con la presencia de la Administradora General del Programa de las Naciones Unidas para el Desarrollo, </w:t>
      </w:r>
      <w:proofErr w:type="spellStart"/>
      <w:r>
        <w:t>Hellen</w:t>
      </w:r>
      <w:proofErr w:type="spellEnd"/>
      <w:r>
        <w:t xml:space="preserve"> Clark.</w:t>
      </w:r>
    </w:p>
    <w:p w:rsidR="004478F6" w:rsidRDefault="004478F6" w:rsidP="004478F6">
      <w:pPr>
        <w:jc w:val="both"/>
      </w:pPr>
      <w:r>
        <w:t xml:space="preserve">Dijo que en el presente año, cerca de cuatro mil estudiantes prestaron su servicio social en distintas comunidades de Chiapas, dependencias gubernamentales y en el sector empresarial, con lo cual la Universidad cumple como institución socialmente responsable. </w:t>
      </w:r>
    </w:p>
    <w:p w:rsidR="004478F6" w:rsidRDefault="004478F6" w:rsidP="004478F6">
      <w:pPr>
        <w:jc w:val="both"/>
      </w:pPr>
      <w:r>
        <w:t>“Así también, a través del servicio social comunitario, se firmaron convenios de colaboración con diversos municipios de la entidad, para que los alumnos presten su servicio, enfatizando la atención a localidades con bajo Índice de Desarrollo Humano”, indicó.</w:t>
      </w:r>
    </w:p>
    <w:p w:rsidR="004478F6" w:rsidRDefault="004478F6" w:rsidP="004478F6">
      <w:pPr>
        <w:jc w:val="both"/>
      </w:pPr>
      <w:r>
        <w:t xml:space="preserve">Como resultado de esas acciones, dijo, la estudiante de Arquitectura de nuestra Universidad, Cruz </w:t>
      </w:r>
      <w:proofErr w:type="spellStart"/>
      <w:r>
        <w:t>Beli</w:t>
      </w:r>
      <w:proofErr w:type="spellEnd"/>
      <w:r>
        <w:t xml:space="preserve"> Ibarra de León, obtuvo un reconocimiento nacional por el proyecto “Fortalecimiento Municipal de Suchiate, Chiapas”, premio que fue otorgado por la Comisión Interuniversitaria de Servicio Social.</w:t>
      </w:r>
    </w:p>
    <w:p w:rsidR="004478F6" w:rsidRDefault="004478F6" w:rsidP="004478F6">
      <w:pPr>
        <w:jc w:val="both"/>
      </w:pPr>
      <w:r>
        <w:t>Resaltó que a la par de la vinculación con los distintos sectores, la UNACH en su calidad de Acreditado Ambiental, validado por la Semarnat, impulsa la sustentabilidad del medio ambiente a través de sus programas relacionados con las actividades de seguimiento, organización y vigilancia, dirigidos a la preservación de las condiciones ambientales en la región Cactus, en donde PEMEX desarrolla sus actividades.</w:t>
      </w:r>
    </w:p>
    <w:p w:rsidR="00C91F93" w:rsidRDefault="004478F6" w:rsidP="004478F6">
      <w:pPr>
        <w:jc w:val="both"/>
      </w:pPr>
      <w:r>
        <w:t>Por último, el rector Jaime Valls Esponda señaló la UNACH firmó en este año con la paraestatal el tercer convenio específico de prestación de servicios para el monitoreo de las condiciones ambientales, seguimiento, evaluación y validación del cumplimiento de términos y condicionantes del Proyecto Regional Cactus</w:t>
      </w:r>
    </w:p>
    <w:sectPr w:rsidR="00C91F93" w:rsidSect="00C91F9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478F6"/>
    <w:rsid w:val="004478F6"/>
    <w:rsid w:val="00C91F9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9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1984</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2011-12-13T17:28:00Z</dcterms:created>
  <dcterms:modified xsi:type="dcterms:W3CDTF">2011-12-13T17:29:00Z</dcterms:modified>
</cp:coreProperties>
</file>