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15" w:rsidRDefault="00B84215" w:rsidP="00B84215">
      <w:pPr>
        <w:pStyle w:val="NormalWeb"/>
        <w:spacing w:before="0" w:after="200"/>
        <w:jc w:val="center"/>
        <w:rPr>
          <w:rFonts w:ascii="Arial" w:hAnsi="Arial" w:cs="Arial"/>
          <w:b/>
          <w:bCs/>
          <w:color w:val="000000"/>
          <w:sz w:val="28"/>
          <w:szCs w:val="28"/>
        </w:rPr>
      </w:pPr>
      <w:r w:rsidRPr="00B84215">
        <w:rPr>
          <w:rFonts w:ascii="Arial" w:hAnsi="Arial" w:cs="Arial"/>
          <w:b/>
          <w:bCs/>
          <w:color w:val="000000"/>
          <w:sz w:val="28"/>
          <w:szCs w:val="28"/>
        </w:rPr>
        <w:t>Contará Tapachula con un Centro para promover el conocimiento de las lenguas extranjeras</w:t>
      </w:r>
    </w:p>
    <w:p w:rsidR="00B84215" w:rsidRDefault="00B84215" w:rsidP="00B84215">
      <w:pPr>
        <w:pStyle w:val="NormalWeb"/>
        <w:spacing w:before="0" w:after="200"/>
        <w:jc w:val="center"/>
        <w:rPr>
          <w:rFonts w:ascii="Arial" w:hAnsi="Arial" w:cs="Arial"/>
          <w:b/>
          <w:bCs/>
          <w:color w:val="000000"/>
          <w:sz w:val="28"/>
          <w:szCs w:val="28"/>
        </w:rPr>
      </w:pPr>
    </w:p>
    <w:p w:rsidR="00B84215" w:rsidRPr="00B84215" w:rsidRDefault="00B84215" w:rsidP="00B84215">
      <w:pPr>
        <w:pStyle w:val="NormalWeb"/>
        <w:numPr>
          <w:ilvl w:val="0"/>
          <w:numId w:val="1"/>
        </w:numPr>
        <w:spacing w:before="0" w:after="200"/>
        <w:jc w:val="both"/>
        <w:rPr>
          <w:rFonts w:ascii="Arial" w:hAnsi="Arial" w:cs="Arial"/>
          <w:color w:val="000000"/>
          <w:sz w:val="20"/>
          <w:szCs w:val="20"/>
        </w:rPr>
      </w:pPr>
      <w:r w:rsidRPr="00B84215">
        <w:rPr>
          <w:rFonts w:ascii="Arial" w:hAnsi="Arial" w:cs="Arial"/>
          <w:b/>
          <w:bCs/>
          <w:color w:val="000000"/>
          <w:sz w:val="20"/>
          <w:szCs w:val="20"/>
        </w:rPr>
        <w:t>El proyecto está a cargo de la UNACH, el Ayuntamiento de Tapachula y la embajada de EU en México Tapachula, Chiapas.</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 Como resultado del trabajo conjunto de la Universidad Autónoma de Chiapas, el Ayuntamiento de este lugar y la embajada de Estados Unidos en México, se desarrolló el proyecto para la creación del Centro de Innovación y Aprendizaje </w:t>
      </w:r>
      <w:proofErr w:type="spellStart"/>
      <w:r w:rsidRPr="00B84215">
        <w:rPr>
          <w:rFonts w:ascii="Arial" w:hAnsi="Arial" w:cs="Arial"/>
          <w:color w:val="000000"/>
        </w:rPr>
        <w:t>Autodirigido</w:t>
      </w:r>
      <w:proofErr w:type="spellEnd"/>
      <w:r w:rsidRPr="00B84215">
        <w:rPr>
          <w:rFonts w:ascii="Arial" w:hAnsi="Arial" w:cs="Arial"/>
          <w:color w:val="000000"/>
        </w:rPr>
        <w:t xml:space="preserve">, mismo que fue presentado en la Sala de Cabildo de la Presidencia Municipal.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Ante la presencia del rector de la UNACH, Jaime Valls </w:t>
      </w:r>
      <w:proofErr w:type="spellStart"/>
      <w:r w:rsidRPr="00B84215">
        <w:rPr>
          <w:rFonts w:ascii="Arial" w:hAnsi="Arial" w:cs="Arial"/>
          <w:color w:val="000000"/>
        </w:rPr>
        <w:t>Esponda</w:t>
      </w:r>
      <w:proofErr w:type="spellEnd"/>
      <w:r w:rsidRPr="00B84215">
        <w:rPr>
          <w:rFonts w:ascii="Arial" w:hAnsi="Arial" w:cs="Arial"/>
          <w:color w:val="000000"/>
        </w:rPr>
        <w:t xml:space="preserve"> y del presidente Municipal, Emmanuel </w:t>
      </w:r>
      <w:proofErr w:type="spellStart"/>
      <w:r w:rsidRPr="00B84215">
        <w:rPr>
          <w:rFonts w:ascii="Arial" w:hAnsi="Arial" w:cs="Arial"/>
          <w:color w:val="000000"/>
        </w:rPr>
        <w:t>Nivón</w:t>
      </w:r>
      <w:proofErr w:type="spellEnd"/>
      <w:r w:rsidRPr="00B84215">
        <w:rPr>
          <w:rFonts w:ascii="Arial" w:hAnsi="Arial" w:cs="Arial"/>
          <w:color w:val="000000"/>
        </w:rPr>
        <w:t xml:space="preserve"> González, la coordinadora General de la Universidad Virtual de la UNACH, Susana Sosa Silva, explicó que con este proyecto se promueve institucionalmente el conocimiento de las lenguas extranjeras.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Por su parte, el rector Jaime Valls </w:t>
      </w:r>
      <w:proofErr w:type="spellStart"/>
      <w:r w:rsidRPr="00B84215">
        <w:rPr>
          <w:rFonts w:ascii="Arial" w:hAnsi="Arial" w:cs="Arial"/>
          <w:color w:val="000000"/>
        </w:rPr>
        <w:t>Esponda</w:t>
      </w:r>
      <w:proofErr w:type="spellEnd"/>
      <w:r w:rsidRPr="00B84215">
        <w:rPr>
          <w:rFonts w:ascii="Arial" w:hAnsi="Arial" w:cs="Arial"/>
          <w:color w:val="000000"/>
        </w:rPr>
        <w:t xml:space="preserve">, destacó que con este proyecto que próximamente estará funcionando, se da seguimiento a los acuerdos contenidos en el convenio firmado entre la Universidad y el Ayuntamiento local en meses pasados, el cual genera importantes beneficios para los ciudadanos.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Matizó que el convenio que se traduce en hechos continua dando frutos, “esta acción se suma a la entrega reciente del techado de una cancha de usos múltiples en el Campus IV, donde el municipio erogó recursos, así como la oportunidad para que los estudiantes realicen su servicio social en el gobierno local”.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Ante la iniciativa universitaria, el presidente municipal, Emmanuel </w:t>
      </w:r>
      <w:proofErr w:type="spellStart"/>
      <w:r w:rsidRPr="00B84215">
        <w:rPr>
          <w:rFonts w:ascii="Arial" w:hAnsi="Arial" w:cs="Arial"/>
          <w:color w:val="000000"/>
        </w:rPr>
        <w:t>Nivón</w:t>
      </w:r>
      <w:proofErr w:type="spellEnd"/>
      <w:r w:rsidRPr="00B84215">
        <w:rPr>
          <w:rFonts w:ascii="Arial" w:hAnsi="Arial" w:cs="Arial"/>
          <w:color w:val="000000"/>
        </w:rPr>
        <w:t xml:space="preserve"> González, asumió el compromiso de proporcionar todo el equipo necesario, a través de la donación directa a la Escuela de Lenguas Tapachula, gesto que demuestra el respaldo del Ayuntamiento </w:t>
      </w:r>
      <w:proofErr w:type="spellStart"/>
      <w:r w:rsidRPr="00B84215">
        <w:rPr>
          <w:rFonts w:ascii="Arial" w:hAnsi="Arial" w:cs="Arial"/>
          <w:color w:val="000000"/>
        </w:rPr>
        <w:t>tapachulteco</w:t>
      </w:r>
      <w:proofErr w:type="spellEnd"/>
      <w:r w:rsidRPr="00B84215">
        <w:rPr>
          <w:rFonts w:ascii="Arial" w:hAnsi="Arial" w:cs="Arial"/>
          <w:color w:val="000000"/>
        </w:rPr>
        <w:t xml:space="preserve"> a las acciones universitarias.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El proyecto contempla la integración de este Centro en la Casa de la Cultura Municipal, que contará con todo lo necesario para que las personas lleven a cabo mediante un método de </w:t>
      </w:r>
      <w:proofErr w:type="spellStart"/>
      <w:r w:rsidRPr="00B84215">
        <w:rPr>
          <w:rFonts w:ascii="Arial" w:hAnsi="Arial" w:cs="Arial"/>
          <w:color w:val="000000"/>
        </w:rPr>
        <w:t>autoaprendizaje</w:t>
      </w:r>
      <w:proofErr w:type="spellEnd"/>
      <w:r w:rsidRPr="00B84215">
        <w:rPr>
          <w:rFonts w:ascii="Arial" w:hAnsi="Arial" w:cs="Arial"/>
          <w:color w:val="000000"/>
        </w:rPr>
        <w:t xml:space="preserve"> y asesorados por alumnos de la Licenciatura en Enseñanza del Inglés, el manejo integral de esta lengua.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Gracias a las gestiones realizadas por la Administración Central, los asesores con que contará este Centro han sido capacitados por personal calificado de la embajada de Estados Unidos en México, la cual ha donado también materiales y apoyos pedagógicos en línea para el </w:t>
      </w:r>
      <w:proofErr w:type="spellStart"/>
      <w:r w:rsidRPr="00B84215">
        <w:rPr>
          <w:rFonts w:ascii="Arial" w:hAnsi="Arial" w:cs="Arial"/>
          <w:color w:val="000000"/>
        </w:rPr>
        <w:t>autoaprendizaje</w:t>
      </w:r>
      <w:proofErr w:type="spellEnd"/>
      <w:r w:rsidRPr="00B84215">
        <w:rPr>
          <w:rFonts w:ascii="Arial" w:hAnsi="Arial" w:cs="Arial"/>
          <w:color w:val="000000"/>
        </w:rPr>
        <w:t xml:space="preserve"> del idioma inglés.  </w:t>
      </w:r>
    </w:p>
    <w:p w:rsidR="00B84215" w:rsidRPr="00B84215" w:rsidRDefault="00B84215" w:rsidP="00B84215">
      <w:pPr>
        <w:pStyle w:val="NormalWeb"/>
        <w:spacing w:before="0" w:after="200"/>
        <w:jc w:val="both"/>
        <w:rPr>
          <w:rFonts w:ascii="Arial" w:hAnsi="Arial" w:cs="Arial"/>
          <w:color w:val="000000"/>
        </w:rPr>
      </w:pPr>
      <w:r w:rsidRPr="00B84215">
        <w:rPr>
          <w:rFonts w:ascii="Arial" w:hAnsi="Arial" w:cs="Arial"/>
          <w:color w:val="000000"/>
        </w:rPr>
        <w:t xml:space="preserve">La finalidad de dicha propuesta, es la de impactar de forma positiva en la formación de la sociedad </w:t>
      </w:r>
      <w:proofErr w:type="spellStart"/>
      <w:r w:rsidRPr="00B84215">
        <w:rPr>
          <w:rFonts w:ascii="Arial" w:hAnsi="Arial" w:cs="Arial"/>
          <w:color w:val="000000"/>
        </w:rPr>
        <w:t>tapachulteca</w:t>
      </w:r>
      <w:proofErr w:type="spellEnd"/>
      <w:r w:rsidRPr="00B84215">
        <w:rPr>
          <w:rFonts w:ascii="Arial" w:hAnsi="Arial" w:cs="Arial"/>
          <w:color w:val="000000"/>
        </w:rPr>
        <w:t xml:space="preserve">, que ante los retos presentes y futuros busca aprovechar las oportunidades que ofrecen los diversos sectores como el turístico, comercial y de negocios. </w:t>
      </w:r>
    </w:p>
    <w:p w:rsidR="000A6FCA" w:rsidRPr="00B84215" w:rsidRDefault="00B84215" w:rsidP="00DC4271">
      <w:pPr>
        <w:pStyle w:val="NormalWeb"/>
        <w:spacing w:before="0" w:after="200"/>
        <w:jc w:val="both"/>
      </w:pPr>
      <w:r w:rsidRPr="00B84215">
        <w:rPr>
          <w:rFonts w:ascii="Arial" w:hAnsi="Arial" w:cs="Arial"/>
          <w:color w:val="000000"/>
        </w:rPr>
        <w:t xml:space="preserve">De esta manera, bajo una estrecha vinculación y haciendo eco del trabajo en unidad que en el estado promueve el gobernador Juan </w:t>
      </w:r>
      <w:proofErr w:type="spellStart"/>
      <w:r w:rsidRPr="00B84215">
        <w:rPr>
          <w:rFonts w:ascii="Arial" w:hAnsi="Arial" w:cs="Arial"/>
          <w:color w:val="000000"/>
        </w:rPr>
        <w:t>Sabines</w:t>
      </w:r>
      <w:proofErr w:type="spellEnd"/>
      <w:r w:rsidRPr="00B84215">
        <w:rPr>
          <w:rFonts w:ascii="Arial" w:hAnsi="Arial" w:cs="Arial"/>
          <w:color w:val="000000"/>
        </w:rPr>
        <w:t xml:space="preserve"> Guerrero, la UNACH y el Ayuntamiento de Tapachula consolidan la presencia de nuestra Máxima Casa de Estudios en la región.</w:t>
      </w:r>
    </w:p>
    <w:sectPr w:rsidR="000A6FCA" w:rsidRPr="00B84215" w:rsidSect="00B84215">
      <w:pgSz w:w="12240" w:h="15840"/>
      <w:pgMar w:top="851"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4B78"/>
    <w:multiLevelType w:val="hybridMultilevel"/>
    <w:tmpl w:val="0ED6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4215"/>
    <w:rsid w:val="0014778A"/>
    <w:rsid w:val="00A53E51"/>
    <w:rsid w:val="00B84215"/>
    <w:rsid w:val="00D23791"/>
    <w:rsid w:val="00DC427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84215"/>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01555628">
      <w:bodyDiv w:val="1"/>
      <w:marLeft w:val="0"/>
      <w:marRight w:val="0"/>
      <w:marTop w:val="0"/>
      <w:marBottom w:val="0"/>
      <w:divBdr>
        <w:top w:val="none" w:sz="0" w:space="0" w:color="auto"/>
        <w:left w:val="none" w:sz="0" w:space="0" w:color="auto"/>
        <w:bottom w:val="none" w:sz="0" w:space="0" w:color="auto"/>
        <w:right w:val="none" w:sz="0" w:space="0" w:color="auto"/>
      </w:divBdr>
      <w:divsChild>
        <w:div w:id="13501480">
          <w:marLeft w:val="0"/>
          <w:marRight w:val="0"/>
          <w:marTop w:val="0"/>
          <w:marBottom w:val="0"/>
          <w:divBdr>
            <w:top w:val="none" w:sz="0" w:space="0" w:color="auto"/>
            <w:left w:val="none" w:sz="0" w:space="0" w:color="auto"/>
            <w:bottom w:val="none" w:sz="0" w:space="0" w:color="auto"/>
            <w:right w:val="none" w:sz="0" w:space="0" w:color="auto"/>
          </w:divBdr>
          <w:divsChild>
            <w:div w:id="1170295883">
              <w:marLeft w:val="0"/>
              <w:marRight w:val="0"/>
              <w:marTop w:val="0"/>
              <w:marBottom w:val="0"/>
              <w:divBdr>
                <w:top w:val="none" w:sz="0" w:space="0" w:color="auto"/>
                <w:left w:val="none" w:sz="0" w:space="0" w:color="auto"/>
                <w:bottom w:val="none" w:sz="0" w:space="0" w:color="auto"/>
                <w:right w:val="none" w:sz="0" w:space="0" w:color="auto"/>
              </w:divBdr>
              <w:divsChild>
                <w:div w:id="7290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2445</Characters>
  <Application>Microsoft Office Word</Application>
  <DocSecurity>0</DocSecurity>
  <Lines>20</Lines>
  <Paragraphs>5</Paragraphs>
  <ScaleCrop>false</ScaleCrop>
  <Company>Hewlett-Packard</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2</cp:revision>
  <dcterms:created xsi:type="dcterms:W3CDTF">2011-10-16T17:13:00Z</dcterms:created>
  <dcterms:modified xsi:type="dcterms:W3CDTF">2011-10-16T17:16:00Z</dcterms:modified>
</cp:coreProperties>
</file>